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3844" w:rsidRPr="00E52315" w:rsidRDefault="00A43844" w:rsidP="00B45049">
      <w:pPr>
        <w:keepNext/>
        <w:numPr>
          <w:ilvl w:val="0"/>
          <w:numId w:val="4"/>
        </w:numPr>
        <w:shd w:val="clear" w:color="auto" w:fill="C0C0C0"/>
        <w:tabs>
          <w:tab w:val="left" w:pos="0"/>
        </w:tabs>
        <w:ind w:right="-178"/>
        <w:contextualSpacing/>
        <w:jc w:val="center"/>
        <w:outlineLvl w:val="0"/>
        <w:rPr>
          <w:rFonts w:ascii="Arial" w:hAnsi="Arial" w:cs="Arial"/>
          <w:b/>
          <w:bCs/>
          <w:sz w:val="22"/>
          <w:szCs w:val="22"/>
          <w:lang w:val="tr-TR"/>
        </w:rPr>
      </w:pPr>
      <w:r w:rsidRPr="00E52315">
        <w:rPr>
          <w:rFonts w:ascii="Arial" w:hAnsi="Arial" w:cs="Arial"/>
          <w:b/>
          <w:bCs/>
          <w:sz w:val="22"/>
          <w:szCs w:val="22"/>
          <w:lang w:val="tr-TR"/>
        </w:rPr>
        <w:t>1001 – BİLİMSEL VE TEKNOLOJİK ARAŞTIRMA PROJELERİNİ DESTEKLEME PROGRAMI</w:t>
      </w:r>
    </w:p>
    <w:p w:rsidR="00A43844" w:rsidRPr="00E52315" w:rsidRDefault="00A43844" w:rsidP="00B45049">
      <w:pPr>
        <w:keepNext/>
        <w:numPr>
          <w:ilvl w:val="0"/>
          <w:numId w:val="4"/>
        </w:numPr>
        <w:shd w:val="clear" w:color="auto" w:fill="C0C0C0"/>
        <w:tabs>
          <w:tab w:val="left" w:pos="0"/>
        </w:tabs>
        <w:ind w:right="-178"/>
        <w:contextualSpacing/>
        <w:jc w:val="center"/>
        <w:outlineLvl w:val="0"/>
        <w:rPr>
          <w:rFonts w:ascii="Arial" w:hAnsi="Arial" w:cs="Arial"/>
          <w:b/>
          <w:bCs/>
          <w:sz w:val="22"/>
          <w:szCs w:val="22"/>
          <w:lang w:val="tr-TR"/>
        </w:rPr>
      </w:pPr>
      <w:r w:rsidRPr="00E52315">
        <w:rPr>
          <w:rFonts w:ascii="Arial" w:hAnsi="Arial" w:cs="Arial"/>
          <w:b/>
          <w:bCs/>
          <w:sz w:val="22"/>
          <w:szCs w:val="22"/>
          <w:lang w:val="tr-TR"/>
        </w:rPr>
        <w:t>PROJE BAŞVURU FORMU</w:t>
      </w:r>
    </w:p>
    <w:p w:rsidR="00994BEF" w:rsidRPr="00994BEF" w:rsidRDefault="00994BEF" w:rsidP="00373BFD">
      <w:pPr>
        <w:pStyle w:val="WW-NormalWeb1"/>
        <w:spacing w:before="0" w:after="0"/>
        <w:contextualSpacing/>
        <w:jc w:val="both"/>
        <w:rPr>
          <w:rFonts w:ascii="Arial" w:hAnsi="Arial" w:cs="Arial"/>
          <w:b/>
          <w:bCs/>
          <w:sz w:val="18"/>
          <w:szCs w:val="18"/>
        </w:rPr>
      </w:pPr>
    </w:p>
    <w:p w:rsidR="00A5590C" w:rsidRPr="00E52315" w:rsidRDefault="00A5590C" w:rsidP="00373BFD">
      <w:pPr>
        <w:pStyle w:val="WW-NormalWeb1"/>
        <w:spacing w:before="0" w:after="0"/>
        <w:contextualSpacing/>
        <w:jc w:val="both"/>
        <w:rPr>
          <w:rFonts w:ascii="Arial" w:hAnsi="Arial" w:cs="Arial"/>
          <w:b/>
          <w:sz w:val="18"/>
          <w:szCs w:val="18"/>
        </w:rPr>
      </w:pPr>
    </w:p>
    <w:tbl>
      <w:tblPr>
        <w:tblW w:w="49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98"/>
      </w:tblGrid>
      <w:tr w:rsidR="00BB4D28" w:rsidRPr="00E52315" w:rsidTr="00AA2233">
        <w:trPr>
          <w:trHeight w:val="418"/>
        </w:trPr>
        <w:tc>
          <w:tcPr>
            <w:tcW w:w="5000" w:type="pct"/>
            <w:vAlign w:val="center"/>
          </w:tcPr>
          <w:p w:rsidR="00557C41" w:rsidRDefault="00BB4D28" w:rsidP="00557C41">
            <w:pPr>
              <w:pStyle w:val="WW-NormalWeb1"/>
              <w:snapToGrid w:val="0"/>
              <w:spacing w:before="60" w:after="60"/>
              <w:jc w:val="both"/>
              <w:rPr>
                <w:rFonts w:ascii="Arial" w:hAnsi="Arial" w:cs="Arial"/>
                <w:color w:val="000000"/>
                <w:sz w:val="18"/>
                <w:szCs w:val="18"/>
              </w:rPr>
            </w:pPr>
            <w:r w:rsidRPr="00E52315">
              <w:rPr>
                <w:rFonts w:ascii="Arial" w:hAnsi="Arial" w:cs="Arial"/>
                <w:b/>
                <w:color w:val="000000"/>
                <w:sz w:val="18"/>
                <w:szCs w:val="18"/>
              </w:rPr>
              <w:t>Proje Başlığı:</w:t>
            </w:r>
            <w:r w:rsidR="00557C41">
              <w:rPr>
                <w:rFonts w:ascii="Arial" w:hAnsi="Arial" w:cs="Arial"/>
                <w:b/>
                <w:color w:val="000000"/>
                <w:sz w:val="18"/>
                <w:szCs w:val="18"/>
              </w:rPr>
              <w:t xml:space="preserve"> Lökosit Peroksidaz Boyası İle Akut Miyeloblastik Lösemi’nin Teşhisini Akut Lenfoblastik Lösemi’den Ayırmak</w:t>
            </w:r>
          </w:p>
          <w:p w:rsidR="00BB4D28" w:rsidRPr="00E52315" w:rsidRDefault="00BB4D28" w:rsidP="00AA2233">
            <w:pPr>
              <w:pStyle w:val="WW-NormalWeb1"/>
              <w:spacing w:before="0" w:after="0"/>
              <w:ind w:right="242"/>
              <w:contextualSpacing/>
              <w:rPr>
                <w:rFonts w:ascii="Arial" w:hAnsi="Arial" w:cs="Arial"/>
                <w:color w:val="000000"/>
                <w:sz w:val="18"/>
                <w:szCs w:val="18"/>
              </w:rPr>
            </w:pPr>
          </w:p>
        </w:tc>
      </w:tr>
      <w:tr w:rsidR="00BB4D28" w:rsidRPr="00E52315" w:rsidTr="00AA2233">
        <w:trPr>
          <w:trHeight w:val="418"/>
        </w:trPr>
        <w:tc>
          <w:tcPr>
            <w:tcW w:w="5000" w:type="pct"/>
            <w:vAlign w:val="center"/>
          </w:tcPr>
          <w:p w:rsidR="00BB4D28" w:rsidRPr="00E52315" w:rsidRDefault="00BB4D28" w:rsidP="009336B9">
            <w:pPr>
              <w:pStyle w:val="WW-NormalWeb1"/>
              <w:spacing w:before="0" w:after="0"/>
              <w:ind w:right="242"/>
              <w:contextualSpacing/>
              <w:rPr>
                <w:rFonts w:ascii="Arial" w:hAnsi="Arial" w:cs="Arial"/>
                <w:b/>
                <w:color w:val="000000"/>
                <w:sz w:val="18"/>
                <w:szCs w:val="18"/>
              </w:rPr>
            </w:pPr>
            <w:r w:rsidRPr="00E52315">
              <w:rPr>
                <w:rFonts w:ascii="Arial" w:hAnsi="Arial" w:cs="Arial"/>
                <w:b/>
                <w:color w:val="000000"/>
                <w:sz w:val="18"/>
                <w:szCs w:val="18"/>
              </w:rPr>
              <w:t>Proje Yürütücüsü:</w:t>
            </w:r>
            <w:r w:rsidR="00557C41">
              <w:rPr>
                <w:rFonts w:ascii="Arial" w:hAnsi="Arial" w:cs="Arial"/>
                <w:b/>
                <w:color w:val="000000"/>
                <w:sz w:val="18"/>
                <w:szCs w:val="18"/>
              </w:rPr>
              <w:t xml:space="preserve"> </w:t>
            </w:r>
          </w:p>
        </w:tc>
      </w:tr>
      <w:tr w:rsidR="00BB4D28" w:rsidRPr="00E52315" w:rsidTr="00AA2233">
        <w:trPr>
          <w:trHeight w:val="412"/>
        </w:trPr>
        <w:tc>
          <w:tcPr>
            <w:tcW w:w="5000" w:type="pct"/>
            <w:vAlign w:val="center"/>
          </w:tcPr>
          <w:p w:rsidR="00BB4D28" w:rsidRPr="00E52315" w:rsidRDefault="00BB4D28" w:rsidP="00AA2233">
            <w:pPr>
              <w:pStyle w:val="WW-NormalWeb1"/>
              <w:snapToGrid w:val="0"/>
              <w:spacing w:before="0" w:after="0"/>
              <w:ind w:right="242"/>
              <w:contextualSpacing/>
              <w:rPr>
                <w:rFonts w:ascii="Arial" w:hAnsi="Arial" w:cs="Arial"/>
                <w:b/>
                <w:color w:val="000000"/>
                <w:sz w:val="18"/>
                <w:szCs w:val="18"/>
              </w:rPr>
            </w:pPr>
            <w:r w:rsidRPr="00E52315">
              <w:rPr>
                <w:rFonts w:ascii="Arial" w:hAnsi="Arial" w:cs="Arial"/>
                <w:b/>
                <w:color w:val="000000"/>
                <w:sz w:val="18"/>
                <w:szCs w:val="18"/>
              </w:rPr>
              <w:t>Projenin Yürütüleceği Kurum/Kuruluş:</w:t>
            </w:r>
            <w:r w:rsidR="00557C41">
              <w:rPr>
                <w:rFonts w:ascii="Arial" w:hAnsi="Arial" w:cs="Arial"/>
                <w:b/>
                <w:color w:val="000000"/>
                <w:sz w:val="18"/>
                <w:szCs w:val="18"/>
              </w:rPr>
              <w:t xml:space="preserve"> Pamukkale Üniversitesi</w:t>
            </w:r>
          </w:p>
        </w:tc>
      </w:tr>
    </w:tbl>
    <w:p w:rsidR="00BB4D28" w:rsidRPr="00E52315" w:rsidRDefault="00BB4D28" w:rsidP="00373BFD">
      <w:pPr>
        <w:pStyle w:val="WW-NormalWeb1"/>
        <w:spacing w:before="0" w:after="0"/>
        <w:contextualSpacing/>
        <w:jc w:val="both"/>
        <w:rPr>
          <w:rFonts w:ascii="Arial" w:hAnsi="Arial" w:cs="Arial"/>
          <w:b/>
          <w:sz w:val="18"/>
          <w:szCs w:val="18"/>
        </w:rPr>
      </w:pPr>
    </w:p>
    <w:p w:rsidR="00BB4D28" w:rsidRPr="00E52315" w:rsidRDefault="00BB4D28" w:rsidP="00373BFD">
      <w:pPr>
        <w:pStyle w:val="Heading1"/>
        <w:numPr>
          <w:ilvl w:val="0"/>
          <w:numId w:val="0"/>
        </w:numPr>
        <w:tabs>
          <w:tab w:val="left" w:pos="284"/>
        </w:tabs>
        <w:contextualSpacing/>
        <w:jc w:val="both"/>
        <w:rPr>
          <w:rFonts w:ascii="Arial" w:hAnsi="Arial" w:cs="Arial"/>
          <w:sz w:val="18"/>
          <w:szCs w:val="18"/>
        </w:rPr>
      </w:pPr>
      <w:r w:rsidRPr="00E52315">
        <w:rPr>
          <w:rFonts w:ascii="Arial" w:hAnsi="Arial" w:cs="Arial"/>
          <w:sz w:val="18"/>
          <w:szCs w:val="18"/>
        </w:rPr>
        <w:t>ÖZET</w:t>
      </w:r>
    </w:p>
    <w:p w:rsidR="00BB4D28" w:rsidRPr="00E52315" w:rsidRDefault="00BB4D28" w:rsidP="00373BFD">
      <w:pPr>
        <w:pStyle w:val="WW-NormalWeb1"/>
        <w:spacing w:before="0" w:after="0"/>
        <w:contextualSpacing/>
        <w:jc w:val="both"/>
        <w:rPr>
          <w:rFonts w:ascii="Arial" w:hAnsi="Arial" w:cs="Arial"/>
          <w:b/>
          <w:color w:val="000000"/>
          <w:sz w:val="18"/>
          <w:szCs w:val="18"/>
          <w:u w:val="single"/>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3"/>
      </w:tblGrid>
      <w:tr w:rsidR="00BB4D28" w:rsidRPr="00E52315" w:rsidTr="00AA2233">
        <w:trPr>
          <w:trHeight w:val="945"/>
        </w:trPr>
        <w:tc>
          <w:tcPr>
            <w:tcW w:w="9923" w:type="dxa"/>
            <w:vAlign w:val="center"/>
          </w:tcPr>
          <w:p w:rsidR="00BB4D28" w:rsidRPr="00E52315" w:rsidRDefault="00BB4D28" w:rsidP="00373BFD">
            <w:pPr>
              <w:pStyle w:val="WW-NormalWeb1"/>
              <w:snapToGrid w:val="0"/>
              <w:spacing w:before="0" w:after="0"/>
              <w:contextualSpacing/>
              <w:jc w:val="center"/>
              <w:rPr>
                <w:rFonts w:ascii="Arial" w:hAnsi="Arial" w:cs="Arial"/>
                <w:b/>
                <w:color w:val="000000"/>
                <w:sz w:val="18"/>
                <w:szCs w:val="18"/>
              </w:rPr>
            </w:pPr>
            <w:r w:rsidRPr="00E52315">
              <w:rPr>
                <w:rFonts w:ascii="Arial" w:hAnsi="Arial" w:cs="Arial"/>
                <w:b/>
                <w:color w:val="000000"/>
                <w:sz w:val="18"/>
                <w:szCs w:val="18"/>
              </w:rPr>
              <w:t>Proje Özeti</w:t>
            </w:r>
          </w:p>
          <w:p w:rsidR="00557C41" w:rsidRPr="00A33876" w:rsidRDefault="00557C41" w:rsidP="00557C41">
            <w:pPr>
              <w:pStyle w:val="WW-NormalWeb1"/>
              <w:spacing w:before="60" w:after="60"/>
              <w:jc w:val="both"/>
              <w:rPr>
                <w:rFonts w:ascii="Arial" w:hAnsi="Arial" w:cs="Arial"/>
                <w:b/>
                <w:color w:val="000000"/>
                <w:sz w:val="18"/>
                <w:szCs w:val="18"/>
              </w:rPr>
            </w:pPr>
            <w:r w:rsidRPr="00A33876">
              <w:rPr>
                <w:rFonts w:ascii="Arial" w:hAnsi="Arial" w:cs="Arial"/>
                <w:b/>
                <w:color w:val="000000"/>
                <w:sz w:val="18"/>
                <w:szCs w:val="18"/>
              </w:rPr>
              <w:t xml:space="preserve">LÖSEMİ NEDİR?  </w:t>
            </w:r>
          </w:p>
          <w:p w:rsidR="00557C41" w:rsidRDefault="00557C41" w:rsidP="00557C41">
            <w:pPr>
              <w:pStyle w:val="WW-NormalWeb1"/>
              <w:spacing w:before="60" w:after="60"/>
              <w:jc w:val="both"/>
              <w:rPr>
                <w:rFonts w:ascii="Arial" w:hAnsi="Arial" w:cs="Arial"/>
                <w:color w:val="000000"/>
                <w:sz w:val="18"/>
                <w:szCs w:val="18"/>
              </w:rPr>
            </w:pPr>
            <w:r w:rsidRPr="00A33876">
              <w:rPr>
                <w:rFonts w:ascii="Arial" w:hAnsi="Arial" w:cs="Arial"/>
                <w:color w:val="000000"/>
                <w:sz w:val="18"/>
                <w:szCs w:val="18"/>
              </w:rPr>
              <w:t xml:space="preserve"> Lösemi, kanda bulunan lökosit hücr</w:t>
            </w:r>
            <w:r>
              <w:rPr>
                <w:rFonts w:ascii="Arial" w:hAnsi="Arial" w:cs="Arial"/>
                <w:color w:val="000000"/>
                <w:sz w:val="18"/>
                <w:szCs w:val="18"/>
              </w:rPr>
              <w:t>esinin anormal, kontrolsüz bir ş</w:t>
            </w:r>
            <w:r w:rsidRPr="00A33876">
              <w:rPr>
                <w:rFonts w:ascii="Arial" w:hAnsi="Arial" w:cs="Arial"/>
                <w:color w:val="000000"/>
                <w:sz w:val="18"/>
                <w:szCs w:val="18"/>
              </w:rPr>
              <w:t>ekilde çoğalmasıyla karakterize olan, etiyolojisi bilinmeyen bir hastalıktır. Lösemi ilk kez 1847 yılınd</w:t>
            </w:r>
            <w:r>
              <w:rPr>
                <w:rFonts w:ascii="Arial" w:hAnsi="Arial" w:cs="Arial"/>
                <w:color w:val="000000"/>
                <w:sz w:val="18"/>
                <w:szCs w:val="18"/>
              </w:rPr>
              <w:t>a Virchov tarafından tanımlanmış</w:t>
            </w:r>
            <w:r w:rsidRPr="00A33876">
              <w:rPr>
                <w:rFonts w:ascii="Arial" w:hAnsi="Arial" w:cs="Arial"/>
                <w:color w:val="000000"/>
                <w:sz w:val="18"/>
                <w:szCs w:val="18"/>
              </w:rPr>
              <w:t>tır.</w:t>
            </w:r>
          </w:p>
          <w:p w:rsidR="00557C41" w:rsidRDefault="00557C41" w:rsidP="00557C41">
            <w:pPr>
              <w:pStyle w:val="WW-NormalWeb1"/>
              <w:spacing w:before="60" w:after="60"/>
              <w:jc w:val="both"/>
              <w:rPr>
                <w:rFonts w:ascii="Arial" w:hAnsi="Arial" w:cs="Arial"/>
                <w:b/>
                <w:color w:val="000000"/>
                <w:sz w:val="18"/>
                <w:szCs w:val="18"/>
              </w:rPr>
            </w:pPr>
            <w:r w:rsidRPr="00A33876">
              <w:rPr>
                <w:rFonts w:ascii="Arial" w:hAnsi="Arial" w:cs="Arial"/>
                <w:b/>
                <w:color w:val="000000"/>
                <w:sz w:val="18"/>
                <w:szCs w:val="18"/>
              </w:rPr>
              <w:t>LÖSEMİLERİN SINIFLANDIRILMASI</w:t>
            </w:r>
          </w:p>
          <w:p w:rsidR="00557C41" w:rsidRDefault="00557C41" w:rsidP="00557C41">
            <w:pPr>
              <w:pStyle w:val="WW-NormalWeb1"/>
              <w:spacing w:before="60" w:after="60"/>
              <w:jc w:val="both"/>
              <w:rPr>
                <w:rFonts w:ascii="Arial" w:hAnsi="Arial" w:cs="Arial"/>
                <w:b/>
                <w:color w:val="000000"/>
                <w:sz w:val="18"/>
                <w:szCs w:val="18"/>
              </w:rPr>
            </w:pPr>
            <w:r w:rsidRPr="00A33876">
              <w:rPr>
                <w:rFonts w:ascii="Arial" w:hAnsi="Arial" w:cs="Arial"/>
                <w:b/>
                <w:color w:val="000000"/>
                <w:sz w:val="18"/>
                <w:szCs w:val="18"/>
              </w:rPr>
              <w:t>Akut Lösemiler</w:t>
            </w:r>
          </w:p>
          <w:p w:rsidR="00557C41" w:rsidRDefault="00557C41" w:rsidP="00557C41">
            <w:pPr>
              <w:pStyle w:val="WW-NormalWeb1"/>
              <w:spacing w:before="60" w:after="60"/>
              <w:jc w:val="both"/>
              <w:rPr>
                <w:rFonts w:ascii="Arial" w:hAnsi="Arial" w:cs="Arial"/>
                <w:color w:val="000000"/>
                <w:sz w:val="18"/>
                <w:szCs w:val="18"/>
              </w:rPr>
            </w:pPr>
            <w:r w:rsidRPr="00A33876">
              <w:rPr>
                <w:rFonts w:ascii="Arial" w:hAnsi="Arial" w:cs="Arial"/>
                <w:color w:val="000000"/>
                <w:sz w:val="18"/>
                <w:szCs w:val="18"/>
              </w:rPr>
              <w:t>Akut lösemilerin sınıflan</w:t>
            </w:r>
            <w:r>
              <w:rPr>
                <w:rFonts w:ascii="Arial" w:hAnsi="Arial" w:cs="Arial"/>
                <w:color w:val="000000"/>
                <w:sz w:val="18"/>
                <w:szCs w:val="18"/>
              </w:rPr>
              <w:t>dırılması; temel olarak olgunlaş</w:t>
            </w:r>
            <w:r w:rsidRPr="00A33876">
              <w:rPr>
                <w:rFonts w:ascii="Arial" w:hAnsi="Arial" w:cs="Arial"/>
                <w:color w:val="000000"/>
                <w:sz w:val="18"/>
                <w:szCs w:val="18"/>
              </w:rPr>
              <w:t>mayan hücrelerin tiplerine, blast hücrenin morfoloj</w:t>
            </w:r>
            <w:r>
              <w:rPr>
                <w:rFonts w:ascii="Arial" w:hAnsi="Arial" w:cs="Arial"/>
                <w:color w:val="000000"/>
                <w:sz w:val="18"/>
                <w:szCs w:val="18"/>
              </w:rPr>
              <w:t>ik görünümüne, cinsine, olgunlaş</w:t>
            </w:r>
            <w:r w:rsidRPr="00A33876">
              <w:rPr>
                <w:rFonts w:ascii="Arial" w:hAnsi="Arial" w:cs="Arial"/>
                <w:color w:val="000000"/>
                <w:sz w:val="18"/>
                <w:szCs w:val="18"/>
              </w:rPr>
              <w:t>ma derecesine göre yapılır. Bu sınıflandırma sayesinde; hastalığın seyri, hastanın tedaviye verdiği yanıt bakımından gruplandırma yapılabilmektedir. Akut lösemiler lenfositlerden köken alan Akut Lenfoblâstik Lösemi (ALL) ve Miyeloid hücrelerden köken alan Akut Miyeloblastik Lösemi (AML) olarak iki gruba ayrılır.</w:t>
            </w:r>
          </w:p>
          <w:p w:rsidR="00557C41" w:rsidRDefault="00557C41" w:rsidP="00557C41">
            <w:pPr>
              <w:pStyle w:val="WW-NormalWeb1"/>
              <w:spacing w:before="60" w:after="60"/>
              <w:jc w:val="both"/>
              <w:rPr>
                <w:rFonts w:ascii="Arial" w:hAnsi="Arial" w:cs="Arial"/>
                <w:color w:val="000000"/>
                <w:sz w:val="18"/>
                <w:szCs w:val="18"/>
              </w:rPr>
            </w:pPr>
            <w:r>
              <w:rPr>
                <w:rFonts w:ascii="Arial" w:hAnsi="Arial" w:cs="Arial"/>
                <w:color w:val="000000"/>
                <w:sz w:val="18"/>
                <w:szCs w:val="18"/>
              </w:rPr>
              <w:t>-</w:t>
            </w:r>
            <w:r w:rsidRPr="00A33876">
              <w:rPr>
                <w:rFonts w:ascii="Arial" w:hAnsi="Arial" w:cs="Arial"/>
                <w:color w:val="000000"/>
                <w:sz w:val="18"/>
                <w:szCs w:val="18"/>
              </w:rPr>
              <w:t>Akut Lenfoblâstik Lösemi (ALL)</w:t>
            </w:r>
            <w:r>
              <w:rPr>
                <w:rFonts w:ascii="Arial" w:hAnsi="Arial" w:cs="Arial"/>
                <w:color w:val="000000"/>
                <w:sz w:val="18"/>
                <w:szCs w:val="18"/>
              </w:rPr>
              <w:t>:</w:t>
            </w:r>
          </w:p>
          <w:p w:rsidR="00557C41" w:rsidRDefault="00557C41" w:rsidP="00557C41">
            <w:pPr>
              <w:pStyle w:val="WW-NormalWeb1"/>
              <w:spacing w:before="60" w:after="60"/>
              <w:jc w:val="both"/>
              <w:rPr>
                <w:rFonts w:ascii="Arial" w:hAnsi="Arial" w:cs="Arial"/>
                <w:color w:val="000000"/>
                <w:sz w:val="18"/>
                <w:szCs w:val="18"/>
              </w:rPr>
            </w:pPr>
            <w:r>
              <w:rPr>
                <w:rFonts w:ascii="Arial" w:hAnsi="Arial" w:cs="Arial"/>
                <w:color w:val="000000"/>
                <w:sz w:val="18"/>
                <w:szCs w:val="18"/>
              </w:rPr>
              <w:t>Lenfosit hücresine dönüş</w:t>
            </w:r>
            <w:r w:rsidRPr="00A33876">
              <w:rPr>
                <w:rFonts w:ascii="Arial" w:hAnsi="Arial" w:cs="Arial"/>
                <w:color w:val="000000"/>
                <w:sz w:val="18"/>
                <w:szCs w:val="18"/>
              </w:rPr>
              <w:t>mesi ge</w:t>
            </w:r>
            <w:r>
              <w:rPr>
                <w:rFonts w:ascii="Arial" w:hAnsi="Arial" w:cs="Arial"/>
                <w:color w:val="000000"/>
                <w:sz w:val="18"/>
                <w:szCs w:val="18"/>
              </w:rPr>
              <w:t>reken lenfoblâst isimli olgunlaşmamış</w:t>
            </w:r>
            <w:r w:rsidRPr="00A33876">
              <w:rPr>
                <w:rFonts w:ascii="Arial" w:hAnsi="Arial" w:cs="Arial"/>
                <w:color w:val="000000"/>
                <w:sz w:val="18"/>
                <w:szCs w:val="18"/>
              </w:rPr>
              <w:t xml:space="preserve"> kan </w:t>
            </w:r>
            <w:r>
              <w:rPr>
                <w:rFonts w:ascii="Arial" w:hAnsi="Arial" w:cs="Arial"/>
                <w:color w:val="000000"/>
                <w:sz w:val="18"/>
                <w:szCs w:val="18"/>
              </w:rPr>
              <w:t>hücrelerinin artması sonucu oluş</w:t>
            </w:r>
            <w:r w:rsidRPr="00A33876">
              <w:rPr>
                <w:rFonts w:ascii="Arial" w:hAnsi="Arial" w:cs="Arial"/>
                <w:color w:val="000000"/>
                <w:sz w:val="18"/>
                <w:szCs w:val="18"/>
              </w:rPr>
              <w:t xml:space="preserve">ur.  RES organlarında granülasyon (bir hücre ya da dokuda yuvarlak küçük bir kütle görünümünde </w:t>
            </w:r>
            <w:r>
              <w:rPr>
                <w:rFonts w:ascii="Arial" w:hAnsi="Arial" w:cs="Arial"/>
                <w:color w:val="000000"/>
                <w:sz w:val="18"/>
                <w:szCs w:val="18"/>
              </w:rPr>
              <w:t>olan normal ya da patolojik oluş</w:t>
            </w:r>
            <w:r w:rsidRPr="00A33876">
              <w:rPr>
                <w:rFonts w:ascii="Arial" w:hAnsi="Arial" w:cs="Arial"/>
                <w:color w:val="000000"/>
                <w:sz w:val="18"/>
                <w:szCs w:val="18"/>
              </w:rPr>
              <w:t>umlar) göstermeyen lenfoblâst hücresinin fazla sayıda üretilmesi sonucu ortaya çıkan hastalıktır. Bu lenfoblâstlar az miktarda sitoplâzma içeren, yuvarlak ve homojen çekirdek yapısı gösterir. Lenfoblâstlar artarak genel</w:t>
            </w:r>
            <w:r>
              <w:rPr>
                <w:rFonts w:ascii="Arial" w:hAnsi="Arial" w:cs="Arial"/>
                <w:color w:val="000000"/>
                <w:sz w:val="18"/>
                <w:szCs w:val="18"/>
              </w:rPr>
              <w:t>de lenf düğümlerinde birikerek şiş</w:t>
            </w:r>
            <w:r w:rsidRPr="00A33876">
              <w:rPr>
                <w:rFonts w:ascii="Arial" w:hAnsi="Arial" w:cs="Arial"/>
                <w:color w:val="000000"/>
                <w:sz w:val="18"/>
                <w:szCs w:val="18"/>
              </w:rPr>
              <w:t xml:space="preserve">liklere neden olur. ALL, çocukluk çağında sık görülür. 15 </w:t>
            </w:r>
            <w:r>
              <w:rPr>
                <w:rFonts w:ascii="Arial" w:hAnsi="Arial" w:cs="Arial"/>
                <w:color w:val="000000"/>
                <w:sz w:val="18"/>
                <w:szCs w:val="18"/>
              </w:rPr>
              <w:t>yaş</w:t>
            </w:r>
            <w:r w:rsidRPr="00A33876">
              <w:rPr>
                <w:rFonts w:ascii="Arial" w:hAnsi="Arial" w:cs="Arial"/>
                <w:color w:val="000000"/>
                <w:sz w:val="18"/>
                <w:szCs w:val="18"/>
              </w:rPr>
              <w:t xml:space="preserve"> altındaki çocuklarda gözlenen lösemilerin % 80’i ALL’dir.</w:t>
            </w:r>
          </w:p>
          <w:p w:rsidR="00557C41" w:rsidRDefault="00557C41" w:rsidP="00557C41">
            <w:pPr>
              <w:pStyle w:val="WW-NormalWeb1"/>
              <w:spacing w:before="60" w:after="60"/>
              <w:jc w:val="both"/>
              <w:rPr>
                <w:rFonts w:ascii="Arial" w:hAnsi="Arial" w:cs="Arial"/>
                <w:color w:val="000000"/>
                <w:sz w:val="18"/>
                <w:szCs w:val="18"/>
              </w:rPr>
            </w:pPr>
            <w:r>
              <w:rPr>
                <w:rFonts w:ascii="Arial" w:hAnsi="Arial" w:cs="Arial"/>
                <w:color w:val="000000"/>
                <w:sz w:val="18"/>
                <w:szCs w:val="18"/>
              </w:rPr>
              <w:t>-</w:t>
            </w:r>
            <w:r w:rsidRPr="007E4BE0">
              <w:rPr>
                <w:rFonts w:ascii="Arial" w:hAnsi="Arial" w:cs="Arial"/>
                <w:color w:val="000000"/>
                <w:sz w:val="18"/>
                <w:szCs w:val="18"/>
              </w:rPr>
              <w:t>Akut Miyeloblâstik Lösemi (AML)</w:t>
            </w:r>
            <w:r>
              <w:rPr>
                <w:rFonts w:ascii="Arial" w:hAnsi="Arial" w:cs="Arial"/>
                <w:color w:val="000000"/>
                <w:sz w:val="18"/>
                <w:szCs w:val="18"/>
              </w:rPr>
              <w:t>:</w:t>
            </w:r>
          </w:p>
          <w:p w:rsidR="00557C41" w:rsidRDefault="00557C41" w:rsidP="00557C41">
            <w:pPr>
              <w:pStyle w:val="WW-NormalWeb1"/>
              <w:spacing w:before="60" w:after="60"/>
              <w:jc w:val="both"/>
              <w:rPr>
                <w:rFonts w:ascii="Arial" w:hAnsi="Arial" w:cs="Arial"/>
                <w:color w:val="000000"/>
                <w:sz w:val="18"/>
                <w:szCs w:val="18"/>
              </w:rPr>
            </w:pPr>
            <w:r w:rsidRPr="007E4BE0">
              <w:rPr>
                <w:rFonts w:ascii="Arial" w:hAnsi="Arial" w:cs="Arial"/>
                <w:color w:val="000000"/>
                <w:sz w:val="18"/>
                <w:szCs w:val="18"/>
              </w:rPr>
              <w:t>Malign miyeloblastların ve diğer immatur miyelositer hücrelerin proliferasyonu ( hızla çoğalma, sayıca artma ve bölünm</w:t>
            </w:r>
            <w:r>
              <w:rPr>
                <w:rFonts w:ascii="Arial" w:hAnsi="Arial" w:cs="Arial"/>
                <w:color w:val="000000"/>
                <w:sz w:val="18"/>
                <w:szCs w:val="18"/>
              </w:rPr>
              <w:t>e suretiyle yeni hücrelerin oluş</w:t>
            </w:r>
            <w:r w:rsidRPr="007E4BE0">
              <w:rPr>
                <w:rFonts w:ascii="Arial" w:hAnsi="Arial" w:cs="Arial"/>
                <w:color w:val="000000"/>
                <w:sz w:val="18"/>
                <w:szCs w:val="18"/>
              </w:rPr>
              <w:t>ması) ve normal kan hücrelerinin hasara uğraması ile karakterize hematolojik malign bir hastalıktır. Akut miyeloblâstik lösemi, kemik iliğinde üretilen miyeloblast hücreleri</w:t>
            </w:r>
            <w:r>
              <w:rPr>
                <w:rFonts w:ascii="Arial" w:hAnsi="Arial" w:cs="Arial"/>
                <w:color w:val="000000"/>
                <w:sz w:val="18"/>
                <w:szCs w:val="18"/>
              </w:rPr>
              <w:t>nin normal kan hücrelerine dönüşememesi ve olgunlaşmamış</w:t>
            </w:r>
            <w:r w:rsidRPr="007E4BE0">
              <w:rPr>
                <w:rFonts w:ascii="Arial" w:hAnsi="Arial" w:cs="Arial"/>
                <w:color w:val="000000"/>
                <w:sz w:val="18"/>
                <w:szCs w:val="18"/>
              </w:rPr>
              <w:t xml:space="preserve"> kan</w:t>
            </w:r>
            <w:r>
              <w:rPr>
                <w:rFonts w:ascii="Arial" w:hAnsi="Arial" w:cs="Arial"/>
                <w:color w:val="000000"/>
                <w:sz w:val="18"/>
                <w:szCs w:val="18"/>
              </w:rPr>
              <w:t xml:space="preserve"> hücrelerinin çoğalması ile oluş</w:t>
            </w:r>
            <w:r w:rsidRPr="007E4BE0">
              <w:rPr>
                <w:rFonts w:ascii="Arial" w:hAnsi="Arial" w:cs="Arial"/>
                <w:color w:val="000000"/>
                <w:sz w:val="18"/>
                <w:szCs w:val="18"/>
              </w:rPr>
              <w:t>ur.</w:t>
            </w:r>
            <w:r>
              <w:t xml:space="preserve"> </w:t>
            </w:r>
            <w:r>
              <w:rPr>
                <w:rFonts w:ascii="Arial" w:hAnsi="Arial" w:cs="Arial"/>
                <w:color w:val="000000"/>
                <w:sz w:val="18"/>
                <w:szCs w:val="18"/>
              </w:rPr>
              <w:t>AML her yaşta görülür; ani ve sinsi şekilde ortaya çıkar. Akut baş</w:t>
            </w:r>
            <w:r w:rsidRPr="007E4BE0">
              <w:rPr>
                <w:rFonts w:ascii="Arial" w:hAnsi="Arial" w:cs="Arial"/>
                <w:color w:val="000000"/>
                <w:sz w:val="18"/>
                <w:szCs w:val="18"/>
              </w:rPr>
              <w:t>langıcı genellikle enfeksiyon, kanama ve anemi bulguları gösterir. Kemik iliği yayma preparatı hazırlanıp incelenerek hücre tipi belirleni</w:t>
            </w:r>
            <w:r>
              <w:rPr>
                <w:rFonts w:ascii="Arial" w:hAnsi="Arial" w:cs="Arial"/>
                <w:color w:val="000000"/>
                <w:sz w:val="18"/>
                <w:szCs w:val="18"/>
              </w:rPr>
              <w:t>r. Ergenlik çağında ve 20’li yaş</w:t>
            </w:r>
            <w:r w:rsidRPr="007E4BE0">
              <w:rPr>
                <w:rFonts w:ascii="Arial" w:hAnsi="Arial" w:cs="Arial"/>
                <w:color w:val="000000"/>
                <w:sz w:val="18"/>
                <w:szCs w:val="18"/>
              </w:rPr>
              <w:t>larda belirlenen lös</w:t>
            </w:r>
            <w:r>
              <w:rPr>
                <w:rFonts w:ascii="Arial" w:hAnsi="Arial" w:cs="Arial"/>
                <w:color w:val="000000"/>
                <w:sz w:val="18"/>
                <w:szCs w:val="18"/>
              </w:rPr>
              <w:t>emilerin % 50’ sini; yetiş</w:t>
            </w:r>
            <w:r w:rsidRPr="007E4BE0">
              <w:rPr>
                <w:rFonts w:ascii="Arial" w:hAnsi="Arial" w:cs="Arial"/>
                <w:color w:val="000000"/>
                <w:sz w:val="18"/>
                <w:szCs w:val="18"/>
              </w:rPr>
              <w:t>kinlerdeki l</w:t>
            </w:r>
            <w:r>
              <w:rPr>
                <w:rFonts w:ascii="Arial" w:hAnsi="Arial" w:cs="Arial"/>
                <w:color w:val="000000"/>
                <w:sz w:val="18"/>
                <w:szCs w:val="18"/>
              </w:rPr>
              <w:t>ösemilerin de % 20’sini AML oluş</w:t>
            </w:r>
            <w:r w:rsidRPr="007E4BE0">
              <w:rPr>
                <w:rFonts w:ascii="Arial" w:hAnsi="Arial" w:cs="Arial"/>
                <w:color w:val="000000"/>
                <w:sz w:val="18"/>
                <w:szCs w:val="18"/>
              </w:rPr>
              <w:t>turur. FAB sınıflandırmasına göre; AML’ler M1, M2, M3, M4, M5, M6, M7 olmak üzere 7 gruba ayrılır.</w:t>
            </w:r>
          </w:p>
          <w:p w:rsidR="00557C41" w:rsidRPr="007E4BE0" w:rsidRDefault="00557C41" w:rsidP="00557C41">
            <w:pPr>
              <w:pStyle w:val="WW-NormalWeb1"/>
              <w:spacing w:before="60" w:after="60"/>
              <w:jc w:val="both"/>
              <w:rPr>
                <w:rFonts w:ascii="Arial" w:hAnsi="Arial" w:cs="Arial"/>
                <w:b/>
                <w:color w:val="000000"/>
                <w:sz w:val="18"/>
                <w:szCs w:val="18"/>
              </w:rPr>
            </w:pPr>
            <w:r w:rsidRPr="007E4BE0">
              <w:rPr>
                <w:rFonts w:ascii="Arial" w:hAnsi="Arial" w:cs="Arial"/>
                <w:b/>
                <w:color w:val="000000"/>
                <w:sz w:val="18"/>
                <w:szCs w:val="18"/>
              </w:rPr>
              <w:t>Kronik Lösemiler</w:t>
            </w:r>
          </w:p>
          <w:p w:rsidR="00557C41" w:rsidRDefault="00557C41" w:rsidP="00557C41">
            <w:pPr>
              <w:pStyle w:val="WW-NormalWeb1"/>
              <w:spacing w:before="60" w:after="60"/>
              <w:jc w:val="both"/>
              <w:rPr>
                <w:rFonts w:ascii="Arial" w:hAnsi="Arial" w:cs="Arial"/>
                <w:color w:val="000000"/>
                <w:sz w:val="18"/>
                <w:szCs w:val="18"/>
              </w:rPr>
            </w:pPr>
            <w:r w:rsidRPr="007E4BE0">
              <w:rPr>
                <w:rFonts w:ascii="Arial" w:hAnsi="Arial" w:cs="Arial"/>
                <w:color w:val="000000"/>
                <w:sz w:val="18"/>
                <w:szCs w:val="18"/>
              </w:rPr>
              <w:t>Kronik Lenfositer Lösemi (KLL)</w:t>
            </w:r>
          </w:p>
          <w:p w:rsidR="00557C41" w:rsidRPr="007E4BE0" w:rsidRDefault="00557C41" w:rsidP="00557C41">
            <w:pPr>
              <w:pStyle w:val="WW-NormalWeb1"/>
              <w:spacing w:before="60" w:after="60"/>
              <w:jc w:val="both"/>
              <w:rPr>
                <w:rFonts w:ascii="Arial" w:hAnsi="Arial" w:cs="Arial"/>
                <w:color w:val="000000"/>
                <w:sz w:val="18"/>
                <w:szCs w:val="18"/>
              </w:rPr>
            </w:pPr>
            <w:r w:rsidRPr="007E4BE0">
              <w:rPr>
                <w:rFonts w:ascii="Arial" w:hAnsi="Arial" w:cs="Arial"/>
                <w:color w:val="000000"/>
                <w:sz w:val="18"/>
                <w:szCs w:val="18"/>
              </w:rPr>
              <w:t>Kronik Miyelositer Lösemi (KML</w:t>
            </w:r>
            <w:r>
              <w:rPr>
                <w:rFonts w:ascii="Arial" w:hAnsi="Arial" w:cs="Arial"/>
                <w:color w:val="000000"/>
                <w:sz w:val="18"/>
                <w:szCs w:val="18"/>
              </w:rPr>
              <w:t>)</w:t>
            </w:r>
          </w:p>
          <w:p w:rsidR="00BB4D28" w:rsidRPr="00E52315" w:rsidRDefault="00BB4D28" w:rsidP="00373BFD">
            <w:pPr>
              <w:pStyle w:val="WW-NormalWeb1"/>
              <w:snapToGrid w:val="0"/>
              <w:spacing w:before="0" w:after="0"/>
              <w:contextualSpacing/>
              <w:jc w:val="center"/>
              <w:rPr>
                <w:rFonts w:ascii="Arial" w:hAnsi="Arial" w:cs="Arial"/>
                <w:b/>
                <w:color w:val="000000"/>
                <w:sz w:val="18"/>
                <w:szCs w:val="18"/>
              </w:rPr>
            </w:pPr>
          </w:p>
          <w:p w:rsidR="00BB4D28" w:rsidRPr="00E52315" w:rsidRDefault="00BB4D28" w:rsidP="00373BFD">
            <w:pPr>
              <w:pStyle w:val="WW-NormalWeb1"/>
              <w:snapToGrid w:val="0"/>
              <w:spacing w:before="0" w:after="0"/>
              <w:contextualSpacing/>
              <w:jc w:val="center"/>
              <w:rPr>
                <w:rFonts w:ascii="Arial" w:hAnsi="Arial" w:cs="Arial"/>
                <w:b/>
                <w:color w:val="000000"/>
                <w:sz w:val="18"/>
                <w:szCs w:val="18"/>
              </w:rPr>
            </w:pPr>
          </w:p>
          <w:p w:rsidR="00651A66" w:rsidRPr="00E52315" w:rsidRDefault="00651A66"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A5590C" w:rsidRPr="00E52315" w:rsidRDefault="00A5590C" w:rsidP="00373BFD">
            <w:pPr>
              <w:pStyle w:val="WW-NormalWeb1"/>
              <w:snapToGrid w:val="0"/>
              <w:spacing w:before="0" w:after="0"/>
              <w:contextualSpacing/>
              <w:jc w:val="center"/>
              <w:rPr>
                <w:rFonts w:ascii="Arial" w:hAnsi="Arial" w:cs="Arial"/>
                <w:b/>
                <w:color w:val="000000"/>
                <w:sz w:val="18"/>
                <w:szCs w:val="18"/>
              </w:rPr>
            </w:pPr>
          </w:p>
          <w:p w:rsidR="00BB4D28" w:rsidRPr="00E52315" w:rsidRDefault="00BB4D28" w:rsidP="00373BFD">
            <w:pPr>
              <w:pStyle w:val="WW-NormalWeb1"/>
              <w:spacing w:before="0" w:after="0"/>
              <w:contextualSpacing/>
              <w:jc w:val="both"/>
              <w:rPr>
                <w:rFonts w:ascii="Arial" w:hAnsi="Arial" w:cs="Arial"/>
                <w:b/>
                <w:color w:val="000000"/>
                <w:sz w:val="18"/>
                <w:szCs w:val="18"/>
              </w:rPr>
            </w:pPr>
          </w:p>
        </w:tc>
      </w:tr>
      <w:tr w:rsidR="00BB4D28" w:rsidRPr="00E52315" w:rsidTr="00AA2233">
        <w:trPr>
          <w:trHeight w:val="545"/>
        </w:trPr>
        <w:tc>
          <w:tcPr>
            <w:tcW w:w="9923" w:type="dxa"/>
          </w:tcPr>
          <w:p w:rsidR="00BB4D28" w:rsidRPr="00E52315" w:rsidRDefault="00BB4D28" w:rsidP="00373BFD">
            <w:pPr>
              <w:pStyle w:val="WW-NormalWeb1"/>
              <w:snapToGrid w:val="0"/>
              <w:spacing w:before="0" w:after="0"/>
              <w:contextualSpacing/>
              <w:rPr>
                <w:rFonts w:ascii="Arial" w:hAnsi="Arial" w:cs="Arial"/>
                <w:b/>
                <w:color w:val="000000"/>
                <w:sz w:val="18"/>
                <w:szCs w:val="18"/>
              </w:rPr>
            </w:pPr>
            <w:r w:rsidRPr="00E52315">
              <w:rPr>
                <w:rFonts w:ascii="Arial" w:hAnsi="Arial" w:cs="Arial"/>
                <w:b/>
                <w:color w:val="000000"/>
                <w:sz w:val="18"/>
                <w:szCs w:val="18"/>
              </w:rPr>
              <w:t>Anahtar Kelimeler:</w:t>
            </w:r>
            <w:r w:rsidR="00557C41" w:rsidRPr="00A33876">
              <w:rPr>
                <w:rFonts w:ascii="Arial" w:hAnsi="Arial" w:cs="Arial"/>
                <w:color w:val="000000"/>
                <w:sz w:val="18"/>
                <w:szCs w:val="18"/>
              </w:rPr>
              <w:t xml:space="preserve"> Akut Lenfoblâstik Lösemi (ALL)</w:t>
            </w:r>
            <w:r w:rsidR="00557C41">
              <w:rPr>
                <w:rFonts w:ascii="Arial" w:hAnsi="Arial" w:cs="Arial"/>
                <w:color w:val="000000"/>
                <w:sz w:val="18"/>
                <w:szCs w:val="18"/>
              </w:rPr>
              <w:t>,</w:t>
            </w:r>
            <w:r w:rsidR="00557C41" w:rsidRPr="007E4BE0">
              <w:rPr>
                <w:rFonts w:ascii="Arial" w:hAnsi="Arial" w:cs="Arial"/>
                <w:color w:val="000000"/>
                <w:sz w:val="18"/>
                <w:szCs w:val="18"/>
              </w:rPr>
              <w:t xml:space="preserve"> Akut Miyeloblâstik Lösemi (AML)</w:t>
            </w:r>
            <w:r w:rsidR="00557C41">
              <w:rPr>
                <w:rFonts w:ascii="Arial" w:hAnsi="Arial" w:cs="Arial"/>
                <w:color w:val="000000"/>
                <w:sz w:val="18"/>
                <w:szCs w:val="18"/>
              </w:rPr>
              <w:t>,</w:t>
            </w:r>
            <w:r w:rsidR="00557C41" w:rsidRPr="007E4BE0">
              <w:rPr>
                <w:rFonts w:ascii="Arial" w:hAnsi="Arial" w:cs="Arial"/>
                <w:color w:val="000000"/>
                <w:sz w:val="18"/>
                <w:szCs w:val="18"/>
              </w:rPr>
              <w:t xml:space="preserve"> Akut Miyeloblâstik Lösemi (AML)</w:t>
            </w:r>
            <w:r w:rsidR="00557C41">
              <w:rPr>
                <w:rFonts w:ascii="Arial" w:hAnsi="Arial" w:cs="Arial"/>
                <w:color w:val="000000"/>
                <w:sz w:val="18"/>
                <w:szCs w:val="18"/>
              </w:rPr>
              <w:t>,</w:t>
            </w:r>
            <w:r w:rsidR="00557C41" w:rsidRPr="00A33876">
              <w:rPr>
                <w:rFonts w:ascii="Arial" w:hAnsi="Arial" w:cs="Arial"/>
                <w:color w:val="000000"/>
                <w:sz w:val="18"/>
                <w:szCs w:val="18"/>
              </w:rPr>
              <w:t xml:space="preserve"> </w:t>
            </w:r>
            <w:r w:rsidR="00557C41">
              <w:rPr>
                <w:rFonts w:ascii="Arial" w:hAnsi="Arial" w:cs="Arial"/>
                <w:color w:val="000000"/>
                <w:sz w:val="18"/>
                <w:szCs w:val="18"/>
              </w:rPr>
              <w:t>B</w:t>
            </w:r>
            <w:r w:rsidR="00557C41" w:rsidRPr="00A33876">
              <w:rPr>
                <w:rFonts w:ascii="Arial" w:hAnsi="Arial" w:cs="Arial"/>
                <w:color w:val="000000"/>
                <w:sz w:val="18"/>
                <w:szCs w:val="18"/>
              </w:rPr>
              <w:t>last</w:t>
            </w:r>
            <w:r w:rsidR="00557C41">
              <w:rPr>
                <w:rFonts w:ascii="Arial" w:hAnsi="Arial" w:cs="Arial"/>
                <w:color w:val="000000"/>
                <w:sz w:val="18"/>
                <w:szCs w:val="18"/>
              </w:rPr>
              <w:t>,</w:t>
            </w:r>
            <w:r w:rsidR="00557C41" w:rsidRPr="007E4BE0">
              <w:rPr>
                <w:rFonts w:ascii="Arial" w:hAnsi="Arial" w:cs="Arial"/>
                <w:color w:val="000000"/>
                <w:sz w:val="18"/>
                <w:szCs w:val="18"/>
              </w:rPr>
              <w:t xml:space="preserve"> Malign</w:t>
            </w:r>
            <w:r w:rsidR="00557C41">
              <w:rPr>
                <w:rFonts w:ascii="Arial" w:hAnsi="Arial" w:cs="Arial"/>
                <w:color w:val="000000"/>
                <w:sz w:val="18"/>
                <w:szCs w:val="18"/>
              </w:rPr>
              <w:t>,</w:t>
            </w:r>
            <w:r w:rsidR="00557C41" w:rsidRPr="007E4BE0">
              <w:rPr>
                <w:rFonts w:ascii="Arial" w:hAnsi="Arial" w:cs="Arial"/>
                <w:color w:val="000000"/>
                <w:sz w:val="18"/>
                <w:szCs w:val="18"/>
              </w:rPr>
              <w:t xml:space="preserve"> </w:t>
            </w:r>
            <w:r w:rsidR="00557C41">
              <w:rPr>
                <w:rFonts w:ascii="Arial" w:hAnsi="Arial" w:cs="Arial"/>
                <w:color w:val="000000"/>
                <w:sz w:val="18"/>
                <w:szCs w:val="18"/>
              </w:rPr>
              <w:t>P</w:t>
            </w:r>
            <w:r w:rsidR="00557C41" w:rsidRPr="007E4BE0">
              <w:rPr>
                <w:rFonts w:ascii="Arial" w:hAnsi="Arial" w:cs="Arial"/>
                <w:color w:val="000000"/>
                <w:sz w:val="18"/>
                <w:szCs w:val="18"/>
              </w:rPr>
              <w:t>roliferasyonu</w:t>
            </w:r>
            <w:r w:rsidR="00557C41">
              <w:rPr>
                <w:rFonts w:ascii="Arial" w:hAnsi="Arial" w:cs="Arial"/>
                <w:color w:val="000000"/>
                <w:sz w:val="18"/>
                <w:szCs w:val="18"/>
              </w:rPr>
              <w:t>,</w:t>
            </w:r>
            <w:r w:rsidR="00557C41" w:rsidRPr="00A33876">
              <w:rPr>
                <w:rFonts w:ascii="Arial" w:hAnsi="Arial" w:cs="Arial"/>
                <w:color w:val="000000"/>
                <w:sz w:val="18"/>
                <w:szCs w:val="18"/>
              </w:rPr>
              <w:t xml:space="preserve"> </w:t>
            </w:r>
            <w:r w:rsidR="00557C41">
              <w:rPr>
                <w:rFonts w:ascii="Arial" w:hAnsi="Arial" w:cs="Arial"/>
                <w:color w:val="000000"/>
                <w:sz w:val="18"/>
                <w:szCs w:val="18"/>
              </w:rPr>
              <w:t>G</w:t>
            </w:r>
            <w:r w:rsidR="00557C41" w:rsidRPr="00A33876">
              <w:rPr>
                <w:rFonts w:ascii="Arial" w:hAnsi="Arial" w:cs="Arial"/>
                <w:color w:val="000000"/>
                <w:sz w:val="18"/>
                <w:szCs w:val="18"/>
              </w:rPr>
              <w:t>ranülasyon</w:t>
            </w:r>
          </w:p>
        </w:tc>
      </w:tr>
    </w:tbl>
    <w:p w:rsidR="00BB4D28" w:rsidRPr="00E52315" w:rsidRDefault="00BB4D28" w:rsidP="00373BFD">
      <w:pPr>
        <w:pStyle w:val="WW-NormalWeb1"/>
        <w:spacing w:before="0" w:after="0"/>
        <w:contextualSpacing/>
        <w:jc w:val="both"/>
        <w:rPr>
          <w:rFonts w:ascii="Arial" w:hAnsi="Arial" w:cs="Arial"/>
          <w:color w:val="000000"/>
          <w:sz w:val="18"/>
          <w:szCs w:val="18"/>
        </w:rPr>
      </w:pPr>
    </w:p>
    <w:p w:rsidR="00A5590C" w:rsidRPr="00E52315" w:rsidRDefault="00A5590C" w:rsidP="00373BFD">
      <w:pPr>
        <w:pStyle w:val="WW-NormalWeb1"/>
        <w:spacing w:before="0" w:after="0"/>
        <w:contextualSpacing/>
        <w:jc w:val="both"/>
        <w:rPr>
          <w:rFonts w:ascii="Arial" w:hAnsi="Arial" w:cs="Arial"/>
          <w:color w:val="000000"/>
          <w:sz w:val="18"/>
          <w:szCs w:val="1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3"/>
      </w:tblGrid>
      <w:tr w:rsidR="00BB4D28" w:rsidRPr="00E52315" w:rsidTr="00AA2233">
        <w:trPr>
          <w:trHeight w:val="574"/>
        </w:trPr>
        <w:tc>
          <w:tcPr>
            <w:tcW w:w="9923" w:type="dxa"/>
          </w:tcPr>
          <w:p w:rsidR="00BB4D28" w:rsidRPr="00E52315" w:rsidRDefault="00BB4D28" w:rsidP="00373BFD">
            <w:pPr>
              <w:snapToGrid w:val="0"/>
              <w:contextualSpacing/>
              <w:jc w:val="both"/>
              <w:rPr>
                <w:rFonts w:ascii="Arial" w:hAnsi="Arial" w:cs="Arial"/>
                <w:color w:val="000000"/>
                <w:sz w:val="18"/>
                <w:szCs w:val="18"/>
                <w:lang w:val="tr-TR"/>
              </w:rPr>
            </w:pPr>
            <w:r w:rsidRPr="00E52315">
              <w:rPr>
                <w:rFonts w:ascii="Arial" w:hAnsi="Arial" w:cs="Arial"/>
                <w:b/>
                <w:color w:val="000000"/>
                <w:sz w:val="18"/>
                <w:szCs w:val="18"/>
                <w:lang w:val="tr-TR"/>
              </w:rPr>
              <w:t>Title :</w:t>
            </w:r>
            <w:r w:rsidRPr="00E52315">
              <w:rPr>
                <w:rFonts w:ascii="Arial" w:hAnsi="Arial" w:cs="Arial"/>
                <w:color w:val="000000"/>
                <w:sz w:val="18"/>
                <w:szCs w:val="18"/>
                <w:lang w:val="tr-TR"/>
              </w:rPr>
              <w:t xml:space="preserve"> </w:t>
            </w:r>
          </w:p>
        </w:tc>
      </w:tr>
      <w:tr w:rsidR="00BB4D28" w:rsidRPr="00E52315" w:rsidTr="00AA2233">
        <w:trPr>
          <w:trHeight w:val="945"/>
        </w:trPr>
        <w:tc>
          <w:tcPr>
            <w:tcW w:w="9923" w:type="dxa"/>
            <w:vAlign w:val="center"/>
          </w:tcPr>
          <w:p w:rsidR="00BB4D28" w:rsidRPr="00E52315" w:rsidRDefault="00BB4D28" w:rsidP="00373BFD">
            <w:pPr>
              <w:snapToGrid w:val="0"/>
              <w:contextualSpacing/>
              <w:jc w:val="center"/>
              <w:rPr>
                <w:rFonts w:ascii="Arial" w:hAnsi="Arial" w:cs="Arial"/>
                <w:b/>
                <w:color w:val="000000"/>
                <w:sz w:val="18"/>
                <w:szCs w:val="18"/>
                <w:lang w:val="tr-TR"/>
              </w:rPr>
            </w:pPr>
            <w:r w:rsidRPr="00E52315">
              <w:rPr>
                <w:rFonts w:ascii="Arial" w:hAnsi="Arial" w:cs="Arial"/>
                <w:b/>
                <w:color w:val="000000"/>
                <w:sz w:val="18"/>
                <w:szCs w:val="18"/>
                <w:lang w:val="tr-TR"/>
              </w:rPr>
              <w:lastRenderedPageBreak/>
              <w:t>Summary</w:t>
            </w:r>
          </w:p>
          <w:p w:rsidR="00BB4D28" w:rsidRPr="00E52315" w:rsidRDefault="00BB4D28" w:rsidP="00373BFD">
            <w:pPr>
              <w:snapToGrid w:val="0"/>
              <w:contextualSpacing/>
              <w:jc w:val="center"/>
              <w:rPr>
                <w:rFonts w:ascii="Arial" w:hAnsi="Arial" w:cs="Arial"/>
                <w:b/>
                <w:color w:val="000000"/>
                <w:sz w:val="18"/>
                <w:szCs w:val="18"/>
                <w:lang w:val="tr-TR"/>
              </w:rPr>
            </w:pPr>
          </w:p>
          <w:p w:rsidR="00BB4D28" w:rsidRPr="00E52315" w:rsidRDefault="00BB4D28"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A5590C" w:rsidRPr="00E52315" w:rsidRDefault="00A5590C" w:rsidP="00373BFD">
            <w:pPr>
              <w:snapToGrid w:val="0"/>
              <w:contextualSpacing/>
              <w:jc w:val="center"/>
              <w:rPr>
                <w:rFonts w:ascii="Arial" w:hAnsi="Arial" w:cs="Arial"/>
                <w:b/>
                <w:color w:val="000000"/>
                <w:sz w:val="18"/>
                <w:szCs w:val="18"/>
                <w:lang w:val="tr-TR"/>
              </w:rPr>
            </w:pPr>
          </w:p>
          <w:p w:rsidR="00651A66" w:rsidRPr="00E52315" w:rsidRDefault="00651A66" w:rsidP="00373BFD">
            <w:pPr>
              <w:snapToGrid w:val="0"/>
              <w:contextualSpacing/>
              <w:jc w:val="center"/>
              <w:rPr>
                <w:rFonts w:ascii="Arial" w:hAnsi="Arial" w:cs="Arial"/>
                <w:b/>
                <w:color w:val="000000"/>
                <w:sz w:val="18"/>
                <w:szCs w:val="18"/>
                <w:lang w:val="tr-TR"/>
              </w:rPr>
            </w:pPr>
          </w:p>
          <w:p w:rsidR="00BB4D28" w:rsidRPr="00E52315" w:rsidRDefault="00BB4D28" w:rsidP="00373BFD">
            <w:pPr>
              <w:contextualSpacing/>
              <w:jc w:val="both"/>
              <w:rPr>
                <w:rFonts w:ascii="Arial" w:hAnsi="Arial" w:cs="Arial"/>
                <w:b/>
                <w:color w:val="000000"/>
                <w:sz w:val="18"/>
                <w:szCs w:val="18"/>
                <w:lang w:val="tr-TR"/>
              </w:rPr>
            </w:pPr>
          </w:p>
        </w:tc>
      </w:tr>
      <w:tr w:rsidR="00BB4D28" w:rsidRPr="00E52315" w:rsidTr="00AA2233">
        <w:trPr>
          <w:trHeight w:val="466"/>
        </w:trPr>
        <w:tc>
          <w:tcPr>
            <w:tcW w:w="9923" w:type="dxa"/>
          </w:tcPr>
          <w:p w:rsidR="00BB4D28" w:rsidRPr="00E52315" w:rsidRDefault="00BB4D28" w:rsidP="00373BFD">
            <w:pPr>
              <w:snapToGrid w:val="0"/>
              <w:contextualSpacing/>
              <w:rPr>
                <w:rFonts w:ascii="Arial" w:hAnsi="Arial" w:cs="Arial"/>
                <w:b/>
                <w:color w:val="000000"/>
                <w:sz w:val="18"/>
                <w:szCs w:val="18"/>
                <w:lang w:val="tr-TR"/>
              </w:rPr>
            </w:pPr>
            <w:r w:rsidRPr="00E52315">
              <w:rPr>
                <w:rFonts w:ascii="Arial" w:hAnsi="Arial" w:cs="Arial"/>
                <w:b/>
                <w:color w:val="000000"/>
                <w:sz w:val="18"/>
                <w:szCs w:val="18"/>
                <w:lang w:val="tr-TR"/>
              </w:rPr>
              <w:t>Keywords:</w:t>
            </w:r>
          </w:p>
        </w:tc>
      </w:tr>
    </w:tbl>
    <w:p w:rsidR="00BB4D28" w:rsidRPr="00E52315" w:rsidRDefault="00BB4D28" w:rsidP="00373BFD">
      <w:pPr>
        <w:pStyle w:val="WW-NormalWeb1"/>
        <w:spacing w:before="0" w:after="0"/>
        <w:contextualSpacing/>
        <w:jc w:val="both"/>
        <w:rPr>
          <w:rFonts w:ascii="Arial" w:hAnsi="Arial" w:cs="Arial"/>
          <w:color w:val="000000"/>
          <w:sz w:val="18"/>
          <w:szCs w:val="18"/>
        </w:rPr>
      </w:pPr>
    </w:p>
    <w:p w:rsidR="00FA586A" w:rsidRPr="00E52315" w:rsidRDefault="00BB4D28" w:rsidP="00373BFD">
      <w:pPr>
        <w:pStyle w:val="WW-NormalWeb1"/>
        <w:spacing w:before="0" w:after="0"/>
        <w:contextualSpacing/>
        <w:jc w:val="both"/>
        <w:rPr>
          <w:rFonts w:ascii="Arial" w:hAnsi="Arial" w:cs="Arial"/>
          <w:color w:val="000000"/>
          <w:sz w:val="18"/>
          <w:szCs w:val="18"/>
        </w:rPr>
      </w:pPr>
      <w:r w:rsidRPr="00E52315">
        <w:rPr>
          <w:rFonts w:ascii="Arial" w:hAnsi="Arial" w:cs="Arial"/>
          <w:color w:val="000000"/>
          <w:sz w:val="18"/>
          <w:szCs w:val="18"/>
        </w:rPr>
        <w:br w:type="page"/>
      </w:r>
    </w:p>
    <w:p w:rsidR="00BB4D28" w:rsidRPr="00E52315" w:rsidRDefault="00BB4D28" w:rsidP="00373BFD">
      <w:pPr>
        <w:pStyle w:val="WW-NormalWeb1"/>
        <w:numPr>
          <w:ilvl w:val="0"/>
          <w:numId w:val="17"/>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lastRenderedPageBreak/>
        <w:t xml:space="preserve">ÖZGÜN DEĞER </w:t>
      </w:r>
    </w:p>
    <w:p w:rsidR="00BB4D28" w:rsidRPr="00E52315" w:rsidRDefault="00BB4D28" w:rsidP="00373BFD">
      <w:pPr>
        <w:pStyle w:val="WW-NormalWeb1"/>
        <w:spacing w:before="0" w:after="0"/>
        <w:contextualSpacing/>
        <w:jc w:val="both"/>
        <w:rPr>
          <w:rFonts w:ascii="Arial" w:hAnsi="Arial" w:cs="Arial"/>
          <w:bCs/>
          <w:sz w:val="18"/>
          <w:szCs w:val="18"/>
        </w:rPr>
      </w:pPr>
    </w:p>
    <w:p w:rsidR="00BB4D28" w:rsidRPr="00E52315" w:rsidRDefault="00ED0A98" w:rsidP="00373BFD">
      <w:pPr>
        <w:pStyle w:val="WW-NormalWeb1"/>
        <w:numPr>
          <w:ilvl w:val="1"/>
          <w:numId w:val="22"/>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t>Konu</w:t>
      </w:r>
      <w:r w:rsidR="00EC451C" w:rsidRPr="00E52315">
        <w:rPr>
          <w:rFonts w:ascii="Arial" w:hAnsi="Arial" w:cs="Arial"/>
          <w:b/>
          <w:bCs/>
          <w:sz w:val="18"/>
          <w:szCs w:val="18"/>
        </w:rPr>
        <w:t>nun</w:t>
      </w:r>
      <w:r w:rsidRPr="00E52315">
        <w:rPr>
          <w:rFonts w:ascii="Arial" w:hAnsi="Arial" w:cs="Arial"/>
          <w:b/>
          <w:bCs/>
          <w:sz w:val="18"/>
          <w:szCs w:val="18"/>
        </w:rPr>
        <w:t xml:space="preserve"> </w:t>
      </w:r>
      <w:r w:rsidR="00BB4D28" w:rsidRPr="00E52315">
        <w:rPr>
          <w:rFonts w:ascii="Arial" w:hAnsi="Arial" w:cs="Arial"/>
          <w:b/>
          <w:bCs/>
          <w:sz w:val="18"/>
          <w:szCs w:val="18"/>
        </w:rPr>
        <w:t>Önem</w:t>
      </w:r>
      <w:r w:rsidR="00EC451C" w:rsidRPr="00E52315">
        <w:rPr>
          <w:rFonts w:ascii="Arial" w:hAnsi="Arial" w:cs="Arial"/>
          <w:b/>
          <w:bCs/>
          <w:sz w:val="18"/>
          <w:szCs w:val="18"/>
        </w:rPr>
        <w:t>i</w:t>
      </w:r>
      <w:r w:rsidRPr="00E52315">
        <w:rPr>
          <w:rFonts w:ascii="Arial" w:hAnsi="Arial" w:cs="Arial"/>
          <w:b/>
          <w:bCs/>
          <w:sz w:val="18"/>
          <w:szCs w:val="18"/>
        </w:rPr>
        <w:t xml:space="preserve">, </w:t>
      </w:r>
      <w:r w:rsidR="006A3CAB" w:rsidRPr="00E52315">
        <w:rPr>
          <w:rFonts w:ascii="Arial" w:hAnsi="Arial" w:cs="Arial"/>
          <w:b/>
          <w:bCs/>
          <w:sz w:val="18"/>
          <w:szCs w:val="18"/>
        </w:rPr>
        <w:t xml:space="preserve">Projenin </w:t>
      </w:r>
      <w:r w:rsidRPr="00E52315">
        <w:rPr>
          <w:rFonts w:ascii="Arial" w:hAnsi="Arial" w:cs="Arial"/>
          <w:b/>
          <w:bCs/>
          <w:sz w:val="18"/>
          <w:szCs w:val="18"/>
        </w:rPr>
        <w:t>Özgün Değeri ve Araştırma Sorusu veya Hipotezi</w:t>
      </w:r>
    </w:p>
    <w:p w:rsidR="00BB4D28" w:rsidRPr="00E52315" w:rsidRDefault="00BB4D28" w:rsidP="00373BFD">
      <w:pPr>
        <w:pStyle w:val="WW-NormalWeb1"/>
        <w:spacing w:before="0" w:after="0"/>
        <w:contextualSpacing/>
        <w:jc w:val="both"/>
        <w:rPr>
          <w:rFonts w:ascii="Arial" w:hAnsi="Arial" w:cs="Arial"/>
          <w:bCs/>
          <w:sz w:val="18"/>
          <w:szCs w:val="18"/>
        </w:rPr>
      </w:pPr>
    </w:p>
    <w:p w:rsidR="00EC451C" w:rsidRPr="00E52315" w:rsidRDefault="00EC451C" w:rsidP="00373BFD">
      <w:pPr>
        <w:pStyle w:val="WW-NormalWeb1"/>
        <w:spacing w:before="0" w:after="0"/>
        <w:contextualSpacing/>
        <w:jc w:val="both"/>
        <w:rPr>
          <w:rFonts w:ascii="Arial" w:hAnsi="Arial" w:cs="Arial"/>
          <w:bCs/>
          <w:sz w:val="18"/>
          <w:szCs w:val="18"/>
        </w:rPr>
      </w:pPr>
    </w:p>
    <w:tbl>
      <w:tblPr>
        <w:tblW w:w="9820" w:type="pct"/>
        <w:tblInd w:w="108" w:type="dxa"/>
        <w:tblLook w:val="0000" w:firstRow="0" w:lastRow="0" w:firstColumn="0" w:lastColumn="0" w:noHBand="0" w:noVBand="0"/>
      </w:tblPr>
      <w:tblGrid>
        <w:gridCol w:w="9560"/>
        <w:gridCol w:w="9560"/>
      </w:tblGrid>
      <w:tr w:rsidR="00557C41" w:rsidRPr="00E52315" w:rsidTr="00557C41">
        <w:trPr>
          <w:trHeight w:val="592"/>
        </w:trPr>
        <w:tc>
          <w:tcPr>
            <w:tcW w:w="2500" w:type="pct"/>
            <w:tcBorders>
              <w:top w:val="single" w:sz="4" w:space="0" w:color="000000"/>
              <w:left w:val="single" w:sz="4" w:space="0" w:color="000000"/>
              <w:bottom w:val="single" w:sz="4" w:space="0" w:color="000000"/>
              <w:right w:val="single" w:sz="4" w:space="0" w:color="000000"/>
            </w:tcBorders>
          </w:tcPr>
          <w:p w:rsidR="00557C41" w:rsidRPr="00B8152C" w:rsidRDefault="00557C41" w:rsidP="00557C41">
            <w:pPr>
              <w:pStyle w:val="WW-NormalWeb1"/>
              <w:spacing w:before="0" w:after="0"/>
              <w:jc w:val="both"/>
              <w:rPr>
                <w:rFonts w:ascii="Arial" w:hAnsi="Arial" w:cs="Arial"/>
                <w:color w:val="000000"/>
                <w:sz w:val="18"/>
                <w:szCs w:val="18"/>
              </w:rPr>
            </w:pPr>
            <w:r>
              <w:rPr>
                <w:rFonts w:ascii="Arial" w:hAnsi="Arial" w:cs="Arial"/>
                <w:color w:val="000000"/>
                <w:sz w:val="18"/>
                <w:szCs w:val="18"/>
              </w:rPr>
              <w:t xml:space="preserve">İki lösemi çeşidinin belirtileri benzer olduğu için, projemizin doktorun hastaya doğru ve sağlıklı bir teşhis koyup lösemi çeşidine göre en uygun tedaviyi seçmesine yardımcı olacağına inanmaktayız. </w:t>
            </w:r>
          </w:p>
          <w:p w:rsidR="00557C41" w:rsidRPr="00587353" w:rsidRDefault="00557C41" w:rsidP="00557C41">
            <w:pPr>
              <w:pStyle w:val="WW-NormalWeb1"/>
              <w:spacing w:before="0" w:after="0"/>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tc>
        <w:tc>
          <w:tcPr>
            <w:tcW w:w="2500" w:type="pct"/>
            <w:tcBorders>
              <w:top w:val="single" w:sz="4" w:space="0" w:color="000000"/>
              <w:left w:val="single" w:sz="4" w:space="0" w:color="000000"/>
              <w:bottom w:val="single" w:sz="4" w:space="0" w:color="000000"/>
              <w:right w:val="single" w:sz="4" w:space="0" w:color="000000"/>
            </w:tcBorders>
          </w:tcPr>
          <w:p w:rsidR="00557C41" w:rsidRPr="00E52315" w:rsidRDefault="00557C41" w:rsidP="00557C41">
            <w:pPr>
              <w:pStyle w:val="WW-NormalWeb1"/>
              <w:spacing w:before="0" w:after="0"/>
              <w:contextualSpacing/>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p w:rsidR="00557C41" w:rsidRPr="00E52315" w:rsidRDefault="00557C41" w:rsidP="00557C41">
            <w:pPr>
              <w:pStyle w:val="WW-NormalWeb1"/>
              <w:spacing w:before="0" w:after="0"/>
              <w:contextualSpacing/>
              <w:jc w:val="both"/>
              <w:rPr>
                <w:rFonts w:ascii="Arial" w:hAnsi="Arial" w:cs="Arial"/>
                <w:color w:val="000000"/>
                <w:sz w:val="18"/>
                <w:szCs w:val="18"/>
              </w:rPr>
            </w:pPr>
          </w:p>
        </w:tc>
      </w:tr>
    </w:tbl>
    <w:p w:rsidR="00143B76" w:rsidRPr="00E52315" w:rsidRDefault="00143B76" w:rsidP="00373BFD">
      <w:pPr>
        <w:pStyle w:val="WW-NormalWeb1"/>
        <w:spacing w:before="0" w:after="0"/>
        <w:contextualSpacing/>
        <w:jc w:val="both"/>
        <w:rPr>
          <w:rFonts w:ascii="Arial" w:hAnsi="Arial" w:cs="Arial"/>
          <w:bCs/>
          <w:sz w:val="18"/>
          <w:szCs w:val="18"/>
        </w:rPr>
      </w:pPr>
    </w:p>
    <w:p w:rsidR="00BB4D28" w:rsidRPr="00E52315" w:rsidRDefault="00BB4D28" w:rsidP="00373BFD">
      <w:pPr>
        <w:pStyle w:val="WW-NormalWeb1"/>
        <w:numPr>
          <w:ilvl w:val="1"/>
          <w:numId w:val="22"/>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t>A</w:t>
      </w:r>
      <w:r w:rsidR="00ED0A98" w:rsidRPr="00E52315">
        <w:rPr>
          <w:rFonts w:ascii="Arial" w:hAnsi="Arial" w:cs="Arial"/>
          <w:b/>
          <w:bCs/>
          <w:sz w:val="18"/>
          <w:szCs w:val="18"/>
        </w:rPr>
        <w:t>maç ve Hedefler</w:t>
      </w:r>
    </w:p>
    <w:p w:rsidR="00143B76" w:rsidRPr="00E52315" w:rsidRDefault="00ED0A98" w:rsidP="00373BFD">
      <w:pPr>
        <w:pStyle w:val="WW-NormalWeb1"/>
        <w:spacing w:before="0" w:after="0"/>
        <w:contextualSpacing/>
        <w:jc w:val="both"/>
        <w:rPr>
          <w:rFonts w:ascii="Arial" w:hAnsi="Arial" w:cs="Arial"/>
          <w:bCs/>
          <w:sz w:val="18"/>
          <w:szCs w:val="18"/>
        </w:rPr>
      </w:pPr>
      <w:r w:rsidRPr="00E52315">
        <w:rPr>
          <w:rFonts w:ascii="Arial" w:hAnsi="Arial" w:cs="Arial"/>
          <w:bCs/>
          <w:sz w:val="18"/>
          <w:szCs w:val="18"/>
        </w:rPr>
        <w:t>.</w:t>
      </w:r>
    </w:p>
    <w:p w:rsidR="00ED0A98" w:rsidRPr="00E52315" w:rsidRDefault="00ED0A98" w:rsidP="00373BFD">
      <w:pPr>
        <w:pStyle w:val="WW-NormalWeb1"/>
        <w:spacing w:before="0" w:after="0"/>
        <w:contextualSpacing/>
        <w:jc w:val="both"/>
        <w:rPr>
          <w:rFonts w:ascii="Arial" w:hAnsi="Arial" w:cs="Arial"/>
          <w:bCs/>
          <w:sz w:val="18"/>
          <w:szCs w:val="18"/>
        </w:rPr>
      </w:pPr>
    </w:p>
    <w:tbl>
      <w:tblPr>
        <w:tblW w:w="4910" w:type="pct"/>
        <w:tblInd w:w="108" w:type="dxa"/>
        <w:tblLook w:val="0000" w:firstRow="0" w:lastRow="0" w:firstColumn="0" w:lastColumn="0" w:noHBand="0" w:noVBand="0"/>
      </w:tblPr>
      <w:tblGrid>
        <w:gridCol w:w="9560"/>
      </w:tblGrid>
      <w:tr w:rsidR="00143B76" w:rsidRPr="00E52315" w:rsidTr="008505B2">
        <w:trPr>
          <w:trHeight w:val="592"/>
        </w:trPr>
        <w:tc>
          <w:tcPr>
            <w:tcW w:w="5000" w:type="pct"/>
            <w:tcBorders>
              <w:top w:val="single" w:sz="4" w:space="0" w:color="000000"/>
              <w:left w:val="single" w:sz="4" w:space="0" w:color="000000"/>
              <w:bottom w:val="single" w:sz="4" w:space="0" w:color="000000"/>
              <w:right w:val="single" w:sz="4" w:space="0" w:color="000000"/>
            </w:tcBorders>
          </w:tcPr>
          <w:p w:rsidR="00143B76" w:rsidRPr="00E52315" w:rsidRDefault="00143B76" w:rsidP="00373BFD">
            <w:pPr>
              <w:pStyle w:val="WW-NormalWeb1"/>
              <w:spacing w:before="0" w:after="0"/>
              <w:contextualSpacing/>
              <w:jc w:val="both"/>
              <w:rPr>
                <w:rFonts w:ascii="Arial" w:hAnsi="Arial" w:cs="Arial"/>
                <w:color w:val="000000"/>
                <w:sz w:val="18"/>
                <w:szCs w:val="18"/>
              </w:rPr>
            </w:pPr>
          </w:p>
          <w:p w:rsidR="00143B76" w:rsidRPr="00E52315" w:rsidRDefault="00143B76" w:rsidP="00373BFD">
            <w:pPr>
              <w:pStyle w:val="WW-NormalWeb1"/>
              <w:spacing w:before="0" w:after="0"/>
              <w:contextualSpacing/>
              <w:jc w:val="both"/>
              <w:rPr>
                <w:rFonts w:ascii="Arial" w:hAnsi="Arial" w:cs="Arial"/>
                <w:color w:val="000000"/>
                <w:sz w:val="18"/>
                <w:szCs w:val="18"/>
              </w:rPr>
            </w:pPr>
          </w:p>
          <w:p w:rsidR="00557C41" w:rsidRPr="00797AB8" w:rsidRDefault="00557C41" w:rsidP="00557C41">
            <w:pPr>
              <w:pStyle w:val="WW-NormalWeb1"/>
              <w:spacing w:before="0" w:after="0"/>
              <w:jc w:val="both"/>
              <w:rPr>
                <w:rFonts w:ascii="Arial" w:hAnsi="Arial" w:cs="Arial"/>
                <w:bCs/>
                <w:color w:val="000000"/>
                <w:sz w:val="18"/>
                <w:szCs w:val="18"/>
              </w:rPr>
            </w:pPr>
            <w:r>
              <w:rPr>
                <w:rFonts w:ascii="Arial" w:hAnsi="Arial" w:cs="Arial"/>
                <w:color w:val="333333"/>
                <w:sz w:val="18"/>
                <w:szCs w:val="18"/>
                <w:shd w:val="clear" w:color="auto" w:fill="F8F8F8"/>
              </w:rPr>
              <w:t>Doğru ve sağlıklı bir tedavi için kanser tanısının doğru yapılması önemlidir, bu yüzden güvenilir bir teşhis yönetimi geliştirmeyi hedeflemekteyiz.</w:t>
            </w:r>
            <w:r>
              <w:rPr>
                <w:rFonts w:ascii="Arial" w:hAnsi="Arial" w:cs="Arial"/>
                <w:bCs/>
                <w:color w:val="000000"/>
                <w:sz w:val="18"/>
                <w:szCs w:val="18"/>
              </w:rPr>
              <w:t xml:space="preserve"> Amacımız lökosit peroksidaz boyası ile akut miyoblastik ve akut lenfoblastik lösemiyi birbirinden ayırmak ve doğru teşhisi yapabilmek.</w:t>
            </w:r>
          </w:p>
          <w:p w:rsidR="00A5590C" w:rsidRPr="00E52315" w:rsidRDefault="00A5590C" w:rsidP="00373BFD">
            <w:pPr>
              <w:pStyle w:val="WW-NormalWeb1"/>
              <w:spacing w:before="0" w:after="0"/>
              <w:contextualSpacing/>
              <w:jc w:val="both"/>
              <w:rPr>
                <w:rFonts w:ascii="Arial" w:hAnsi="Arial" w:cs="Arial"/>
                <w:color w:val="000000"/>
                <w:sz w:val="18"/>
                <w:szCs w:val="18"/>
              </w:rPr>
            </w:pPr>
          </w:p>
          <w:p w:rsidR="00A5590C" w:rsidRPr="00E52315" w:rsidRDefault="00A5590C" w:rsidP="00373BFD">
            <w:pPr>
              <w:pStyle w:val="WW-NormalWeb1"/>
              <w:spacing w:before="0" w:after="0"/>
              <w:contextualSpacing/>
              <w:jc w:val="both"/>
              <w:rPr>
                <w:rFonts w:ascii="Arial" w:hAnsi="Arial" w:cs="Arial"/>
                <w:color w:val="000000"/>
                <w:sz w:val="18"/>
                <w:szCs w:val="18"/>
              </w:rPr>
            </w:pPr>
          </w:p>
          <w:p w:rsidR="00A5590C" w:rsidRPr="00E52315" w:rsidRDefault="00A5590C" w:rsidP="00373BFD">
            <w:pPr>
              <w:pStyle w:val="WW-NormalWeb1"/>
              <w:spacing w:before="0" w:after="0"/>
              <w:contextualSpacing/>
              <w:jc w:val="both"/>
              <w:rPr>
                <w:rFonts w:ascii="Arial" w:hAnsi="Arial" w:cs="Arial"/>
                <w:color w:val="000000"/>
                <w:sz w:val="18"/>
                <w:szCs w:val="18"/>
              </w:rPr>
            </w:pPr>
          </w:p>
          <w:p w:rsidR="00143B76" w:rsidRPr="00E52315" w:rsidRDefault="00143B76" w:rsidP="00373BFD">
            <w:pPr>
              <w:pStyle w:val="WW-NormalWeb1"/>
              <w:spacing w:before="0" w:after="0"/>
              <w:contextualSpacing/>
              <w:jc w:val="both"/>
              <w:rPr>
                <w:rFonts w:ascii="Arial" w:hAnsi="Arial" w:cs="Arial"/>
                <w:color w:val="000000"/>
                <w:sz w:val="18"/>
                <w:szCs w:val="18"/>
              </w:rPr>
            </w:pPr>
          </w:p>
          <w:p w:rsidR="00143B76" w:rsidRPr="00E52315" w:rsidRDefault="00143B76" w:rsidP="00373BFD">
            <w:pPr>
              <w:pStyle w:val="WW-NormalWeb1"/>
              <w:spacing w:before="0" w:after="0"/>
              <w:contextualSpacing/>
              <w:jc w:val="both"/>
              <w:rPr>
                <w:rFonts w:ascii="Arial" w:hAnsi="Arial" w:cs="Arial"/>
                <w:color w:val="000000"/>
                <w:sz w:val="18"/>
                <w:szCs w:val="18"/>
              </w:rPr>
            </w:pPr>
          </w:p>
        </w:tc>
      </w:tr>
    </w:tbl>
    <w:p w:rsidR="00BB4D28" w:rsidRPr="00E52315" w:rsidRDefault="00BB4D28" w:rsidP="00373BFD">
      <w:pPr>
        <w:pStyle w:val="WW-NormalWeb1"/>
        <w:spacing w:before="0" w:after="0"/>
        <w:contextualSpacing/>
        <w:rPr>
          <w:rFonts w:ascii="Arial" w:hAnsi="Arial" w:cs="Arial"/>
          <w:color w:val="000000"/>
          <w:sz w:val="18"/>
          <w:szCs w:val="18"/>
        </w:rPr>
      </w:pPr>
    </w:p>
    <w:p w:rsidR="00BB4D28" w:rsidRPr="00E52315" w:rsidRDefault="00BB4D28" w:rsidP="00373BFD">
      <w:pPr>
        <w:pStyle w:val="WW-NormalWeb1"/>
        <w:numPr>
          <w:ilvl w:val="0"/>
          <w:numId w:val="17"/>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t>YÖNTEM</w:t>
      </w:r>
    </w:p>
    <w:p w:rsidR="00BB4D28" w:rsidRPr="00E52315" w:rsidRDefault="00BB4D28" w:rsidP="00373BFD">
      <w:pPr>
        <w:pStyle w:val="WW-NormalWeb1"/>
        <w:spacing w:before="0" w:after="0"/>
        <w:contextualSpacing/>
        <w:jc w:val="both"/>
        <w:rPr>
          <w:rFonts w:ascii="Arial" w:hAnsi="Arial" w:cs="Arial"/>
          <w:sz w:val="18"/>
          <w:szCs w:val="18"/>
        </w:rPr>
      </w:pPr>
    </w:p>
    <w:p w:rsidR="00BB4D28" w:rsidRPr="00E52315" w:rsidRDefault="00BB4D28" w:rsidP="00373BFD">
      <w:pPr>
        <w:pStyle w:val="WW-NormalWeb1"/>
        <w:spacing w:before="0" w:after="0"/>
        <w:contextualSpacing/>
        <w:jc w:val="both"/>
        <w:rPr>
          <w:rFonts w:ascii="Arial" w:hAnsi="Arial" w:cs="Arial"/>
          <w:color w:val="000000"/>
          <w:sz w:val="18"/>
        </w:rPr>
      </w:pPr>
    </w:p>
    <w:tbl>
      <w:tblPr>
        <w:tblW w:w="4910" w:type="pct"/>
        <w:tblInd w:w="108" w:type="dxa"/>
        <w:tblLook w:val="0000" w:firstRow="0" w:lastRow="0" w:firstColumn="0" w:lastColumn="0" w:noHBand="0" w:noVBand="0"/>
      </w:tblPr>
      <w:tblGrid>
        <w:gridCol w:w="9627"/>
      </w:tblGrid>
      <w:tr w:rsidR="00143B76" w:rsidRPr="00E52315" w:rsidTr="008505B2">
        <w:trPr>
          <w:trHeight w:val="592"/>
        </w:trPr>
        <w:tc>
          <w:tcPr>
            <w:tcW w:w="5000" w:type="pct"/>
            <w:tcBorders>
              <w:top w:val="single" w:sz="4" w:space="0" w:color="000000"/>
              <w:left w:val="single" w:sz="4" w:space="0" w:color="000000"/>
              <w:bottom w:val="single" w:sz="4" w:space="0" w:color="000000"/>
              <w:right w:val="single" w:sz="4" w:space="0" w:color="000000"/>
            </w:tcBorders>
          </w:tcPr>
          <w:p w:rsidR="00143B76" w:rsidRPr="00E52315" w:rsidRDefault="00143B76" w:rsidP="00373BFD">
            <w:pPr>
              <w:pStyle w:val="WW-NormalWeb1"/>
              <w:spacing w:before="0" w:after="0"/>
              <w:contextualSpacing/>
              <w:jc w:val="both"/>
              <w:rPr>
                <w:rFonts w:ascii="Arial" w:hAnsi="Arial" w:cs="Arial"/>
                <w:color w:val="000000"/>
                <w:sz w:val="18"/>
                <w:szCs w:val="18"/>
              </w:rPr>
            </w:pPr>
          </w:p>
          <w:p w:rsidR="00143B76" w:rsidRPr="00E52315" w:rsidRDefault="00143B76" w:rsidP="00373BFD">
            <w:pPr>
              <w:pStyle w:val="WW-NormalWeb1"/>
              <w:spacing w:before="0" w:after="0"/>
              <w:contextualSpacing/>
              <w:jc w:val="both"/>
              <w:rPr>
                <w:rFonts w:ascii="Arial" w:hAnsi="Arial" w:cs="Arial"/>
                <w:color w:val="000000"/>
                <w:sz w:val="18"/>
                <w:szCs w:val="18"/>
              </w:rPr>
            </w:pP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1.1. Lösemiler   </w:t>
            </w:r>
          </w:p>
          <w:p w:rsidR="00557C41" w:rsidRPr="002F6735" w:rsidRDefault="00557C41" w:rsidP="00557C41">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Lösemi, kanda bulunan lökosit hücresinin anormal, kontrolsüz bir Ģekilde çoğalmasıyla karakterize olan, etiyolojisi bilinmeyen bir hastalıktır. Lösemi ilk kez 1847 yılında Virchov tarafından tanımlanmıştır. </w:t>
            </w:r>
          </w:p>
          <w:p w:rsidR="00557C41" w:rsidRPr="007E4BE0" w:rsidRDefault="00557C41" w:rsidP="00557C41">
            <w:pPr>
              <w:pStyle w:val="WW-NormalWeb1"/>
              <w:jc w:val="both"/>
              <w:rPr>
                <w:rFonts w:ascii="Arial" w:hAnsi="Arial" w:cs="Arial"/>
                <w:b/>
                <w:bCs/>
                <w:color w:val="000000"/>
                <w:sz w:val="18"/>
                <w:szCs w:val="18"/>
              </w:rPr>
            </w:pPr>
            <w:r w:rsidRPr="002F6735">
              <w:rPr>
                <w:rFonts w:ascii="Arial" w:hAnsi="Arial" w:cs="Arial"/>
                <w:bCs/>
                <w:color w:val="000000"/>
                <w:sz w:val="18"/>
                <w:szCs w:val="18"/>
              </w:rPr>
              <w:t xml:space="preserve"> Lösemi, vücuttaki kan üretim yerlerini (lenf sistemi ve kemik iliği) etkileyen kanserdir. Kesin sebebi bilinmemekle birlikte, lökositlerin normalden çok fazla artması ve differansiasyona   (Doku veya oluşumun yapı veya görev bakımından kendine has özellik taşıyacak Şekilde gelişmemesi; farklılaşması) uğraması sonucu görülür. Yüksek sayıdaki olgunlaşmamış ve malign hücrelerin normal ilik hücrelerinin yerini alması ile kemik iliğinde hasar meydana gelir; Böylece kanın pıhtılaşmasında rol oynayan trombositlerin ve savunmada rol oynayan lökositlerin sayısı azalmaya başlar. Bu durum, lösemi hastalarında doku zedelenmeleri ve kanamaların yoğun görülmesine; hastaların kolay enfeksiyon kapmasına neden olur. Savunma mekanizması zayıflar. İleri aşamalarda görülebilecek kırmızı kan hücresi eksikliği, anemi ve nefes darlığına neden olabilir. Bunun dışında; zayıflık, yorgunluk, ateş, bazı nörolojik belirtiler ile diş etlerinde</w:t>
            </w:r>
            <w:r w:rsidRPr="007E4BE0">
              <w:rPr>
                <w:rFonts w:ascii="Arial" w:hAnsi="Arial" w:cs="Arial"/>
                <w:b/>
                <w:bCs/>
                <w:color w:val="000000"/>
                <w:sz w:val="18"/>
                <w:szCs w:val="18"/>
              </w:rPr>
              <w:t xml:space="preserve"> </w:t>
            </w:r>
            <w:r w:rsidRPr="002F6735">
              <w:rPr>
                <w:rFonts w:ascii="Arial" w:hAnsi="Arial" w:cs="Arial"/>
                <w:bCs/>
                <w:color w:val="000000"/>
                <w:sz w:val="18"/>
                <w:szCs w:val="18"/>
              </w:rPr>
              <w:t>Şişkinlik ve kanamalar gibi bulgular görülebilir.</w:t>
            </w:r>
            <w:r w:rsidRPr="007E4BE0">
              <w:rPr>
                <w:rFonts w:ascii="Arial" w:hAnsi="Arial" w:cs="Arial"/>
                <w:b/>
                <w:bCs/>
                <w:color w:val="000000"/>
                <w:sz w:val="18"/>
                <w:szCs w:val="18"/>
              </w:rPr>
              <w:t xml:space="preserve"> </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557C41" w:rsidRPr="002F6735" w:rsidRDefault="00557C41" w:rsidP="00557C41">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Çocukluk çağında lösemi tipleri; diğer kanser tiplerine göre daha sık görülür. </w:t>
            </w:r>
          </w:p>
          <w:p w:rsidR="00557C41" w:rsidRPr="002F6735" w:rsidRDefault="00557C41" w:rsidP="00557C41">
            <w:pPr>
              <w:pStyle w:val="WW-NormalWeb1"/>
              <w:jc w:val="both"/>
              <w:rPr>
                <w:rFonts w:ascii="Arial" w:hAnsi="Arial" w:cs="Arial"/>
                <w:bCs/>
                <w:color w:val="000000"/>
                <w:sz w:val="18"/>
                <w:szCs w:val="18"/>
              </w:rPr>
            </w:pPr>
            <w:r w:rsidRPr="007E4BE0">
              <w:rPr>
                <w:rFonts w:ascii="Arial" w:hAnsi="Arial" w:cs="Arial"/>
                <w:b/>
                <w:bCs/>
                <w:color w:val="000000"/>
                <w:sz w:val="18"/>
                <w:szCs w:val="18"/>
              </w:rPr>
              <w:t xml:space="preserve"> </w:t>
            </w:r>
            <w:r w:rsidRPr="002F6735">
              <w:rPr>
                <w:rFonts w:ascii="Arial" w:hAnsi="Arial" w:cs="Arial"/>
                <w:bCs/>
                <w:color w:val="000000"/>
                <w:sz w:val="18"/>
                <w:szCs w:val="18"/>
              </w:rPr>
              <w:t>Löseminin etiyolojisi bilinmemekle birlikte bu konuda bazı teoriler ve deneysel bulgular üzerinde durulur.</w:t>
            </w:r>
          </w:p>
          <w:p w:rsidR="00557C41" w:rsidRDefault="001D59E4" w:rsidP="00557C41">
            <w:pPr>
              <w:pStyle w:val="WW-NormalWeb1"/>
              <w:spacing w:before="0" w:after="0"/>
              <w:jc w:val="both"/>
              <w:rPr>
                <w:noProof/>
                <w:lang w:eastAsia="tr-TR"/>
              </w:rPr>
            </w:pPr>
            <w:r w:rsidRPr="001063E4">
              <w:rPr>
                <w:noProof/>
                <w:lang w:val="en-US" w:eastAsia="en-US"/>
              </w:rPr>
              <w:lastRenderedPageBreak/>
              <w:drawing>
                <wp:inline distT="0" distB="0" distL="0" distR="0">
                  <wp:extent cx="6372225" cy="4476115"/>
                  <wp:effectExtent l="0" t="0" r="0" b="0"/>
                  <wp:docPr id="1"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72225" cy="4476115"/>
                          </a:xfrm>
                          <a:prstGeom prst="rect">
                            <a:avLst/>
                          </a:prstGeom>
                          <a:noFill/>
                          <a:ln>
                            <a:noFill/>
                          </a:ln>
                        </pic:spPr>
                      </pic:pic>
                    </a:graphicData>
                  </a:graphic>
                </wp:inline>
              </w:drawing>
            </w:r>
          </w:p>
          <w:p w:rsidR="00557C41" w:rsidRPr="007E4BE0" w:rsidRDefault="00557C41" w:rsidP="00557C41">
            <w:pPr>
              <w:pStyle w:val="WW-NormalWeb1"/>
              <w:numPr>
                <w:ilvl w:val="0"/>
                <w:numId w:val="31"/>
              </w:numPr>
              <w:jc w:val="both"/>
              <w:rPr>
                <w:rFonts w:ascii="Arial" w:hAnsi="Arial" w:cs="Arial"/>
                <w:b/>
                <w:bCs/>
                <w:color w:val="000000"/>
                <w:sz w:val="18"/>
                <w:szCs w:val="18"/>
              </w:rPr>
            </w:pPr>
            <w:r w:rsidRPr="007E4BE0">
              <w:rPr>
                <w:rFonts w:ascii="Arial" w:hAnsi="Arial" w:cs="Arial"/>
                <w:b/>
                <w:bCs/>
                <w:color w:val="000000"/>
                <w:sz w:val="18"/>
                <w:szCs w:val="18"/>
              </w:rPr>
              <w:t xml:space="preserve">Neoplasti Teorisi </w:t>
            </w:r>
          </w:p>
          <w:p w:rsidR="00557C41" w:rsidRPr="0015155A"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r w:rsidRPr="002F6735">
              <w:rPr>
                <w:rFonts w:ascii="Arial" w:hAnsi="Arial" w:cs="Arial"/>
                <w:bCs/>
                <w:color w:val="000000"/>
                <w:sz w:val="18"/>
                <w:szCs w:val="18"/>
              </w:rPr>
              <w:t xml:space="preserve">Lösemilerin klinik seyri, amaçsız, geri dönüşümü olmayan, kontrol altına alınamayan, atipik hücre çoğalması ve genellikle ölümle sonuçlanması maling tümörlere benzer. Lösemik hücrede de kanser hücresi gibi anormal mitoz Şekiller ve birden fazla çekirdekli hücreler sık görülür. Bu hücrelerin olgunlaşıp farklılaşmasında da duraklama görülür. Kemik iliği ve diğer dokuların işgal edilmesine (infiltrasyonuna ) sebep olarak normal faaliyetlerini bozar. </w:t>
            </w:r>
          </w:p>
          <w:p w:rsidR="00557C41" w:rsidRPr="007E4BE0" w:rsidRDefault="00557C41" w:rsidP="00557C41">
            <w:pPr>
              <w:pStyle w:val="WW-NormalWeb1"/>
              <w:numPr>
                <w:ilvl w:val="0"/>
                <w:numId w:val="30"/>
              </w:numPr>
              <w:jc w:val="both"/>
              <w:rPr>
                <w:rFonts w:ascii="Arial" w:hAnsi="Arial" w:cs="Arial"/>
                <w:b/>
                <w:bCs/>
                <w:color w:val="000000"/>
                <w:sz w:val="18"/>
                <w:szCs w:val="18"/>
              </w:rPr>
            </w:pPr>
            <w:r w:rsidRPr="007E4BE0">
              <w:rPr>
                <w:rFonts w:ascii="Arial" w:hAnsi="Arial" w:cs="Arial"/>
                <w:b/>
                <w:bCs/>
                <w:color w:val="000000"/>
                <w:sz w:val="18"/>
                <w:szCs w:val="18"/>
              </w:rPr>
              <w:t xml:space="preserve">Radyasyon Teorisi </w:t>
            </w:r>
          </w:p>
          <w:p w:rsidR="00557C41" w:rsidRPr="0015155A"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r w:rsidRPr="002F6735">
              <w:rPr>
                <w:rFonts w:ascii="Arial" w:hAnsi="Arial" w:cs="Arial"/>
                <w:bCs/>
                <w:color w:val="000000"/>
                <w:sz w:val="18"/>
                <w:szCs w:val="18"/>
              </w:rPr>
              <w:t xml:space="preserve">Hayvanlar üzerinde yapılan deneylerde radyasyonun lösemilerde etkili olduğu ispatlanmıştır. İnsanlarda bazı gözlem sonucu radyasyon ile lösemi arasında bir ilişki olduğu gösterilmiştir. Radyasyonun dozu ile lösemi görülmesi arasında doğrudan ilişki vardır. </w:t>
            </w:r>
          </w:p>
          <w:p w:rsidR="00557C41"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r w:rsidRPr="002F6735">
              <w:rPr>
                <w:rFonts w:ascii="Arial" w:hAnsi="Arial" w:cs="Arial"/>
                <w:bCs/>
                <w:color w:val="000000"/>
                <w:sz w:val="18"/>
                <w:szCs w:val="18"/>
              </w:rPr>
              <w:t xml:space="preserve">Radyasyon ışınlarına maruz kalan, nükleer enerji ve radyoloji ünitesi çalışanlarında, </w:t>
            </w:r>
            <w:r w:rsidRPr="002F6735">
              <w:rPr>
                <w:rFonts w:ascii="Arial" w:hAnsi="Arial" w:cs="Arial"/>
                <w:bCs/>
                <w:color w:val="000000"/>
                <w:sz w:val="18"/>
                <w:szCs w:val="18"/>
              </w:rPr>
              <w:t xml:space="preserve"> Bazı hastalıkların tedavisinde kullanılan yüksek dozda röntgen ışınlarına maruz kalan kişilerde,  </w:t>
            </w:r>
            <w:r w:rsidRPr="002F6735">
              <w:rPr>
                <w:rFonts w:ascii="Arial" w:hAnsi="Arial" w:cs="Arial"/>
                <w:bCs/>
                <w:color w:val="000000"/>
                <w:sz w:val="18"/>
                <w:szCs w:val="18"/>
              </w:rPr>
              <w:t xml:space="preserve"> Japonya’ya atılan atom bombasına maruz kalan kimselerde, </w:t>
            </w:r>
            <w:r w:rsidRPr="002F6735">
              <w:rPr>
                <w:rFonts w:ascii="Arial" w:hAnsi="Arial" w:cs="Arial"/>
                <w:bCs/>
                <w:color w:val="000000"/>
                <w:sz w:val="18"/>
                <w:szCs w:val="18"/>
              </w:rPr>
              <w:t> Gebelik esnasında film çektirilmesi sonucu bebekte lösemi insidansının arttığı gözlenmiştir.</w:t>
            </w:r>
            <w:r w:rsidRPr="007E4BE0">
              <w:rPr>
                <w:rFonts w:ascii="Arial" w:hAnsi="Arial" w:cs="Arial"/>
                <w:b/>
                <w:bCs/>
                <w:color w:val="000000"/>
                <w:sz w:val="18"/>
                <w:szCs w:val="18"/>
              </w:rPr>
              <w:t xml:space="preserve">    </w:t>
            </w:r>
          </w:p>
          <w:p w:rsidR="00557C41" w:rsidRPr="007E4BE0" w:rsidRDefault="00557C41" w:rsidP="00557C41">
            <w:pPr>
              <w:pStyle w:val="WW-NormalWeb1"/>
              <w:numPr>
                <w:ilvl w:val="0"/>
                <w:numId w:val="30"/>
              </w:numPr>
              <w:jc w:val="both"/>
              <w:rPr>
                <w:rFonts w:ascii="Arial" w:hAnsi="Arial" w:cs="Arial"/>
                <w:b/>
                <w:bCs/>
                <w:color w:val="000000"/>
                <w:sz w:val="18"/>
                <w:szCs w:val="18"/>
              </w:rPr>
            </w:pPr>
            <w:r w:rsidRPr="007E4BE0">
              <w:rPr>
                <w:rFonts w:ascii="Arial" w:hAnsi="Arial" w:cs="Arial"/>
                <w:b/>
                <w:bCs/>
                <w:color w:val="000000"/>
                <w:sz w:val="18"/>
                <w:szCs w:val="18"/>
              </w:rPr>
              <w:t xml:space="preserve">Kimyasal Maddeler Teorisi </w:t>
            </w:r>
          </w:p>
          <w:p w:rsidR="00557C41" w:rsidRPr="0015155A"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r w:rsidRPr="002F6735">
              <w:rPr>
                <w:rFonts w:ascii="Arial" w:hAnsi="Arial" w:cs="Arial"/>
                <w:bCs/>
                <w:color w:val="000000"/>
                <w:sz w:val="18"/>
                <w:szCs w:val="18"/>
              </w:rPr>
              <w:t xml:space="preserve">Kimya, plastik, boya, lastik ve deri sanayinde çalışanlarda benzen (benzol)ve petrol ürünleri ile temas nedeniyle akut lösemi riski yüksektir. Dar, basık tavanlı, havalandırma sistemi yetersiz olan yerlerde benzen buharını solumaları nedeni ile yüksek oranda lösemi ve aplastik anemi görülür. </w:t>
            </w:r>
          </w:p>
          <w:p w:rsidR="00557C41" w:rsidRDefault="00557C41" w:rsidP="00557C41">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 </w:t>
            </w:r>
          </w:p>
          <w:p w:rsidR="00557C41" w:rsidRPr="0015155A" w:rsidRDefault="00557C41" w:rsidP="00557C41">
            <w:pPr>
              <w:pStyle w:val="WW-NormalWeb1"/>
              <w:numPr>
                <w:ilvl w:val="0"/>
                <w:numId w:val="30"/>
              </w:numPr>
              <w:jc w:val="both"/>
              <w:rPr>
                <w:rFonts w:ascii="Arial" w:hAnsi="Arial" w:cs="Arial"/>
                <w:bCs/>
                <w:color w:val="000000"/>
                <w:sz w:val="18"/>
                <w:szCs w:val="18"/>
              </w:rPr>
            </w:pPr>
            <w:r w:rsidRPr="007E4BE0">
              <w:rPr>
                <w:rFonts w:ascii="Arial" w:hAnsi="Arial" w:cs="Arial"/>
                <w:b/>
                <w:bCs/>
                <w:color w:val="000000"/>
                <w:sz w:val="18"/>
                <w:szCs w:val="18"/>
              </w:rPr>
              <w:t xml:space="preserve">İlaç Teorisi </w:t>
            </w:r>
          </w:p>
          <w:p w:rsidR="00557C41" w:rsidRPr="0015155A"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lastRenderedPageBreak/>
              <w:t xml:space="preserve"> </w:t>
            </w:r>
            <w:r w:rsidRPr="002F6735">
              <w:rPr>
                <w:rFonts w:ascii="Arial" w:hAnsi="Arial" w:cs="Arial"/>
                <w:bCs/>
                <w:color w:val="000000"/>
                <w:sz w:val="18"/>
                <w:szCs w:val="18"/>
              </w:rPr>
              <w:t xml:space="preserve">Fenilbütazon, arsenik, etilen oksit ve kloramfenikol kullanımının akut lösemi gelişimi riski taşıdığı bilinmektedir. Asıl lökomojenik (Lösemi hastalığın başlaması, gelişmesi ve ilerlemesi.) olan ise kanser ilaçlarıdır. </w:t>
            </w:r>
          </w:p>
          <w:p w:rsidR="00557C41" w:rsidRPr="007E4BE0" w:rsidRDefault="00557C41" w:rsidP="00557C41">
            <w:pPr>
              <w:pStyle w:val="WW-NormalWeb1"/>
              <w:numPr>
                <w:ilvl w:val="0"/>
                <w:numId w:val="30"/>
              </w:numPr>
              <w:jc w:val="both"/>
              <w:rPr>
                <w:rFonts w:ascii="Arial" w:hAnsi="Arial" w:cs="Arial"/>
                <w:b/>
                <w:bCs/>
                <w:color w:val="000000"/>
                <w:sz w:val="18"/>
                <w:szCs w:val="18"/>
              </w:rPr>
            </w:pPr>
            <w:r>
              <w:rPr>
                <w:rFonts w:ascii="Arial" w:hAnsi="Arial" w:cs="Arial"/>
                <w:b/>
                <w:bCs/>
                <w:color w:val="000000"/>
                <w:sz w:val="18"/>
                <w:szCs w:val="18"/>
              </w:rPr>
              <w:t>İmmun</w:t>
            </w:r>
            <w:r w:rsidRPr="007E4BE0">
              <w:rPr>
                <w:rFonts w:ascii="Arial" w:hAnsi="Arial" w:cs="Arial"/>
                <w:b/>
                <w:bCs/>
                <w:color w:val="000000"/>
                <w:sz w:val="18"/>
                <w:szCs w:val="18"/>
              </w:rPr>
              <w:t xml:space="preserve"> Yetmezliği </w:t>
            </w:r>
          </w:p>
          <w:p w:rsidR="00557C41" w:rsidRPr="0015155A"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r w:rsidRPr="002F6735">
              <w:rPr>
                <w:rFonts w:ascii="Arial" w:hAnsi="Arial" w:cs="Arial"/>
                <w:bCs/>
                <w:color w:val="000000"/>
                <w:sz w:val="18"/>
                <w:szCs w:val="18"/>
              </w:rPr>
              <w:t>Doğuştan veya sonradan meydana gelen immun yetmezliklerde lösemi daha sık görülür. Son yıllarda organ nakli nedeni ile uzun süre immünsüpresif  (immün sistemi baskılayıcı) tedavi alan hastalarda görülme sıklığı artmıştır.</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1.2. Lösemilerin Sınıflandırılması </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1.2.1. Akut Lösemiler </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557C41" w:rsidRPr="002F6735" w:rsidRDefault="00557C41" w:rsidP="00557C41">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Kemik iliğindeki kan hücrelerinin maturasyon ( olgunlaşma; gelişimini tamamlayarak olgun hale gelmek) ve farklılaşma özelliklerini kaybederek kontrolsüz bir Şekilde çoğalması ile meydana gelen bir hastalıktır. Akut lösemilerde kemik iliği hipersellüler, blast hücreler (fazla miktarda olgunlaşmamış hücreler) çoğunlukta olup normal olgun kemik iliği hücrelerine nadir rastlanır. Blast hücreler kemik iliğini infiltre eder. </w:t>
            </w:r>
          </w:p>
          <w:p w:rsidR="00557C41" w:rsidRPr="002F6735" w:rsidRDefault="00557C41" w:rsidP="00557C41">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 </w:t>
            </w:r>
          </w:p>
          <w:p w:rsidR="00557C41" w:rsidRPr="002F6735" w:rsidRDefault="00557C41" w:rsidP="00557C41">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Akut lösemilerin sınıflandırılması; temel olarak olgunlaşmayan hücrelerin tiplerine, blast hücrenin morfolojik görünümüne, cinsine, olgunlaşma derecesine göre yapılır. Bu sınıflandırma sayesinde; hastalığın seyri, hastanın tedaviye verdiği yanıt bakımından gruplandırma yapılabilmektedir. Akut lösemiler lenfositlerden köken alan Akut Lenfoblâstik Lösemi (ALL) ve Miyeloid hücrelerden köken alan Akut Miyeloblastik Lösemi (AML) olarak iki gruba ayrılır. </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557C41" w:rsidRPr="007E4BE0" w:rsidRDefault="00557C41" w:rsidP="00557C41">
            <w:pPr>
              <w:pStyle w:val="WW-NormalWeb1"/>
              <w:numPr>
                <w:ilvl w:val="0"/>
                <w:numId w:val="30"/>
              </w:numPr>
              <w:jc w:val="both"/>
              <w:rPr>
                <w:rFonts w:ascii="Arial" w:hAnsi="Arial" w:cs="Arial"/>
                <w:b/>
                <w:bCs/>
                <w:color w:val="000000"/>
                <w:sz w:val="18"/>
                <w:szCs w:val="18"/>
              </w:rPr>
            </w:pPr>
            <w:r w:rsidRPr="007E4BE0">
              <w:rPr>
                <w:rFonts w:ascii="Arial" w:hAnsi="Arial" w:cs="Arial"/>
                <w:b/>
                <w:bCs/>
                <w:color w:val="000000"/>
                <w:sz w:val="18"/>
                <w:szCs w:val="18"/>
              </w:rPr>
              <w:t xml:space="preserve">Akut Lenfoblâstik Lösemi (ALL) </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557C41" w:rsidRPr="002F6735" w:rsidRDefault="00557C41" w:rsidP="00557C41">
            <w:pPr>
              <w:pStyle w:val="WW-NormalWeb1"/>
              <w:spacing w:before="0" w:after="0"/>
              <w:jc w:val="both"/>
              <w:rPr>
                <w:rFonts w:ascii="Arial" w:hAnsi="Arial" w:cs="Arial"/>
                <w:bCs/>
                <w:color w:val="000000"/>
                <w:sz w:val="18"/>
                <w:szCs w:val="18"/>
              </w:rPr>
            </w:pPr>
            <w:r w:rsidRPr="002F6735">
              <w:rPr>
                <w:rFonts w:ascii="Arial" w:hAnsi="Arial" w:cs="Arial"/>
                <w:bCs/>
                <w:color w:val="000000"/>
                <w:sz w:val="18"/>
                <w:szCs w:val="18"/>
              </w:rPr>
              <w:t>Lenfosit hücresine dönüşmesi gereken lenfoblâst isimli olgunlaşmamış kan hücrelerinin artması sonucu oluşur.  RES organlarında granülasyon (bir hücre ya da dokuda yuvarlak küçük bir kütle görünümünde olan normal ya da patolojik oluşumlar) göstermeyen lenfoblâst hücresinin fazla sayıda üretilmesi sonucu ortaya çıkan hastalıktır. Bu lenfoblâstlar az miktarda sitoplâzma içeren, yuvarlak ve homojen çekirdek yapısı gösterir. Lenfoblâstlar artarak genelde lenf düğümlerinde birikerek Şişliklere neden olur. ALL, çocukluk çağında sık görülür. 15 yaş altındaki çocuklarda gözlenen lösemilerin % 80’i ALL’dir.</w:t>
            </w:r>
          </w:p>
          <w:p w:rsidR="00557C41" w:rsidRDefault="001D59E4" w:rsidP="00557C41">
            <w:pPr>
              <w:pStyle w:val="WW-NormalWeb1"/>
              <w:spacing w:before="0" w:after="0"/>
              <w:jc w:val="both"/>
              <w:rPr>
                <w:noProof/>
                <w:lang w:eastAsia="tr-TR"/>
              </w:rPr>
            </w:pPr>
            <w:r w:rsidRPr="001063E4">
              <w:rPr>
                <w:noProof/>
                <w:lang w:val="en-US" w:eastAsia="en-US"/>
              </w:rPr>
              <w:drawing>
                <wp:inline distT="0" distB="0" distL="0" distR="0">
                  <wp:extent cx="6572885" cy="1787525"/>
                  <wp:effectExtent l="0" t="0" r="0" b="0"/>
                  <wp:docPr id="2"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72885" cy="1787525"/>
                          </a:xfrm>
                          <a:prstGeom prst="rect">
                            <a:avLst/>
                          </a:prstGeom>
                          <a:noFill/>
                          <a:ln>
                            <a:noFill/>
                          </a:ln>
                        </pic:spPr>
                      </pic:pic>
                    </a:graphicData>
                  </a:graphic>
                </wp:inline>
              </w:drawing>
            </w:r>
          </w:p>
          <w:p w:rsidR="00557C41" w:rsidRPr="0015155A" w:rsidRDefault="00557C41" w:rsidP="00557C41">
            <w:pPr>
              <w:pStyle w:val="WW-NormalWeb1"/>
              <w:jc w:val="both"/>
              <w:rPr>
                <w:rFonts w:ascii="Arial" w:hAnsi="Arial" w:cs="Arial"/>
                <w:bCs/>
                <w:color w:val="000000"/>
                <w:sz w:val="18"/>
                <w:szCs w:val="18"/>
              </w:rPr>
            </w:pPr>
            <w:r w:rsidRPr="0015155A">
              <w:rPr>
                <w:rFonts w:ascii="Arial" w:hAnsi="Arial" w:cs="Arial"/>
                <w:bCs/>
                <w:color w:val="000000"/>
                <w:sz w:val="18"/>
                <w:szCs w:val="18"/>
              </w:rPr>
              <w:t xml:space="preserve">FAB grubunun (Fransız, Amerikan ve British- İngiliz)  yaptığı lösemi sınıflandırmalarına göre, akut lenfoblastik lösemiler Lı, L2 ve L3 olmak üzere 3 gruba ayrılmaktadır. Bu sınıflandırmalar, hastaya uygun tedavi seçeneklerinin belirlenmesinde önemlidir. </w:t>
            </w:r>
          </w:p>
          <w:p w:rsidR="00557C41" w:rsidRPr="007E4BE0" w:rsidRDefault="00557C41" w:rsidP="00557C41">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1D7094" w:rsidRDefault="00557C41" w:rsidP="001D7094">
            <w:pPr>
              <w:pStyle w:val="WW-NormalWeb1"/>
              <w:spacing w:before="0" w:after="0"/>
              <w:jc w:val="both"/>
              <w:rPr>
                <w:noProof/>
                <w:lang w:eastAsia="tr-TR"/>
              </w:rPr>
            </w:pPr>
            <w:r w:rsidRPr="007E4BE0">
              <w:rPr>
                <w:rFonts w:ascii="Arial" w:hAnsi="Arial" w:cs="Arial"/>
                <w:b/>
                <w:bCs/>
                <w:color w:val="000000"/>
                <w:sz w:val="18"/>
                <w:szCs w:val="18"/>
              </w:rPr>
              <w:lastRenderedPageBreak/>
              <w:t xml:space="preserve">L1: </w:t>
            </w:r>
            <w:r w:rsidRPr="0015155A">
              <w:rPr>
                <w:rFonts w:ascii="Arial" w:hAnsi="Arial" w:cs="Arial"/>
                <w:bCs/>
                <w:color w:val="000000"/>
                <w:sz w:val="18"/>
                <w:szCs w:val="18"/>
              </w:rPr>
              <w:t>Hücre çapı genellikle küçüktür, çekirdek normal, sitoplâzma miktarı azdır.</w:t>
            </w:r>
            <w:r w:rsidR="001D7094" w:rsidRPr="008150F8">
              <w:rPr>
                <w:noProof/>
                <w:lang w:eastAsia="tr-TR"/>
              </w:rPr>
              <w:t xml:space="preserve"> </w:t>
            </w:r>
            <w:r w:rsidR="001D59E4" w:rsidRPr="001063E4">
              <w:rPr>
                <w:noProof/>
                <w:lang w:val="en-US" w:eastAsia="en-US"/>
              </w:rPr>
              <w:drawing>
                <wp:inline distT="0" distB="0" distL="0" distR="0">
                  <wp:extent cx="6572885" cy="1900555"/>
                  <wp:effectExtent l="0" t="0" r="0" b="0"/>
                  <wp:docPr id="3"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72885" cy="1900555"/>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7E4BE0">
              <w:rPr>
                <w:rFonts w:ascii="Arial" w:hAnsi="Arial" w:cs="Arial"/>
                <w:b/>
                <w:bCs/>
                <w:color w:val="000000"/>
                <w:sz w:val="18"/>
                <w:szCs w:val="18"/>
              </w:rPr>
              <w:t xml:space="preserve">L2: </w:t>
            </w:r>
            <w:r w:rsidRPr="0015155A">
              <w:rPr>
                <w:rFonts w:ascii="Arial" w:hAnsi="Arial" w:cs="Arial"/>
                <w:bCs/>
                <w:color w:val="000000"/>
                <w:sz w:val="18"/>
                <w:szCs w:val="18"/>
              </w:rPr>
              <w:t>Hücre büyüktür, çekirdek irreguler (düzensiz), sitoplâzma immatür (yeterince gelişmemiş) yapıda ve boldur.</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2885" cy="1911350"/>
                  <wp:effectExtent l="0" t="0" r="0" b="0"/>
                  <wp:docPr id="4"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2885" cy="1911350"/>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7E4BE0">
              <w:rPr>
                <w:rFonts w:ascii="Arial" w:hAnsi="Arial" w:cs="Arial"/>
                <w:b/>
                <w:bCs/>
                <w:color w:val="000000"/>
                <w:sz w:val="18"/>
                <w:szCs w:val="18"/>
              </w:rPr>
              <w:t xml:space="preserve">L3: </w:t>
            </w:r>
            <w:r w:rsidRPr="0015155A">
              <w:rPr>
                <w:rFonts w:ascii="Arial" w:hAnsi="Arial" w:cs="Arial"/>
                <w:bCs/>
                <w:color w:val="000000"/>
                <w:sz w:val="18"/>
                <w:szCs w:val="18"/>
              </w:rPr>
              <w:t>Hücre büyüktür, çekirdek yuvarlak veya oval, sitoplâzma boldur.</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4790" cy="1515110"/>
                  <wp:effectExtent l="0" t="0" r="0" b="0"/>
                  <wp:docPr id="5"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74790" cy="1515110"/>
                          </a:xfrm>
                          <a:prstGeom prst="rect">
                            <a:avLst/>
                          </a:prstGeom>
                          <a:noFill/>
                          <a:ln>
                            <a:noFill/>
                          </a:ln>
                        </pic:spPr>
                      </pic:pic>
                    </a:graphicData>
                  </a:graphic>
                </wp:inline>
              </w:drawing>
            </w:r>
          </w:p>
          <w:p w:rsidR="001D7094" w:rsidRPr="007E4BE0" w:rsidRDefault="001D7094" w:rsidP="001D7094">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Akut lenfoblâstik lösemide prognoz, iyi, orta ve kötü olmak üzere üç tipe ayılır. Prognozu iyi olan grupta tedavi ile % 70-99’a varan </w:t>
            </w:r>
            <w:r>
              <w:rPr>
                <w:rFonts w:ascii="Arial" w:hAnsi="Arial" w:cs="Arial"/>
                <w:b/>
                <w:bCs/>
                <w:color w:val="000000"/>
                <w:sz w:val="18"/>
                <w:szCs w:val="18"/>
              </w:rPr>
              <w:t>iyileşme</w:t>
            </w:r>
            <w:r w:rsidRPr="007E4BE0">
              <w:rPr>
                <w:rFonts w:ascii="Arial" w:hAnsi="Arial" w:cs="Arial"/>
                <w:b/>
                <w:bCs/>
                <w:color w:val="000000"/>
                <w:sz w:val="18"/>
                <w:szCs w:val="18"/>
              </w:rPr>
              <w:t xml:space="preserve"> </w:t>
            </w:r>
            <w:r>
              <w:rPr>
                <w:rFonts w:ascii="Arial" w:hAnsi="Arial" w:cs="Arial"/>
                <w:b/>
                <w:bCs/>
                <w:color w:val="000000"/>
                <w:sz w:val="18"/>
                <w:szCs w:val="18"/>
              </w:rPr>
              <w:t>şansı</w:t>
            </w:r>
            <w:r w:rsidRPr="007E4BE0">
              <w:rPr>
                <w:rFonts w:ascii="Arial" w:hAnsi="Arial" w:cs="Arial"/>
                <w:b/>
                <w:bCs/>
                <w:color w:val="000000"/>
                <w:sz w:val="18"/>
                <w:szCs w:val="18"/>
              </w:rPr>
              <w:t xml:space="preserve"> vardır. </w:t>
            </w:r>
          </w:p>
          <w:p w:rsidR="001D7094" w:rsidRDefault="001D7094" w:rsidP="001D7094">
            <w:pPr>
              <w:pStyle w:val="WW-NormalWeb1"/>
              <w:jc w:val="both"/>
              <w:rPr>
                <w:rFonts w:ascii="Arial" w:hAnsi="Arial" w:cs="Arial"/>
                <w:bCs/>
                <w:color w:val="000000"/>
                <w:sz w:val="18"/>
                <w:szCs w:val="18"/>
              </w:rPr>
            </w:pPr>
            <w:r>
              <w:rPr>
                <w:rFonts w:ascii="Arial" w:hAnsi="Arial" w:cs="Arial"/>
                <w:b/>
                <w:bCs/>
                <w:color w:val="000000"/>
                <w:sz w:val="18"/>
                <w:szCs w:val="18"/>
              </w:rPr>
              <w:t xml:space="preserve"> </w:t>
            </w:r>
            <w:r w:rsidRPr="007E4BE0">
              <w:rPr>
                <w:rFonts w:ascii="Arial" w:hAnsi="Arial" w:cs="Arial"/>
                <w:b/>
                <w:bCs/>
                <w:color w:val="000000"/>
                <w:sz w:val="18"/>
                <w:szCs w:val="18"/>
              </w:rPr>
              <w:t xml:space="preserve"> </w:t>
            </w:r>
            <w:r w:rsidRPr="0015155A">
              <w:rPr>
                <w:rFonts w:ascii="Arial" w:hAnsi="Arial" w:cs="Arial"/>
                <w:b/>
                <w:bCs/>
                <w:color w:val="000000"/>
                <w:sz w:val="18"/>
                <w:szCs w:val="18"/>
              </w:rPr>
              <w:t>Klinik belirtileri:</w:t>
            </w:r>
            <w:r w:rsidRPr="002F6735">
              <w:rPr>
                <w:rFonts w:ascii="Arial" w:hAnsi="Arial" w:cs="Arial"/>
                <w:bCs/>
                <w:color w:val="000000"/>
                <w:sz w:val="18"/>
                <w:szCs w:val="18"/>
              </w:rPr>
              <w:t xml:space="preserve"> Anemiye bağlı olarak halsizlik, çabuk yorulma, efor dispnesi, ciltte solukluk, ateş ve inatçı enfeksiyonlar, kanamalar (burun, diş eti, sindirim sistemi) deride ekimoz (morarma) ve peteği (cilt altında kanamaya bağlı olarak, cilt üzerinde meydana gelen nokta Şeklindeki kırmızı lekeler) görülür. Lenf bezleri, karaciğer ve dalakta hafif büyüme, eklem </w:t>
            </w:r>
            <w:r>
              <w:rPr>
                <w:rFonts w:ascii="Arial" w:hAnsi="Arial" w:cs="Arial"/>
                <w:bCs/>
                <w:color w:val="000000"/>
                <w:sz w:val="18"/>
                <w:szCs w:val="18"/>
              </w:rPr>
              <w:t xml:space="preserve">ve kemik ağrıları da görülür.  </w:t>
            </w:r>
          </w:p>
          <w:p w:rsidR="001D7094" w:rsidRPr="007E4BE0" w:rsidRDefault="001D7094" w:rsidP="001D7094">
            <w:pPr>
              <w:pStyle w:val="WW-NormalWeb1"/>
              <w:jc w:val="both"/>
              <w:rPr>
                <w:rFonts w:ascii="Arial" w:hAnsi="Arial" w:cs="Arial"/>
                <w:b/>
                <w:bCs/>
                <w:color w:val="000000"/>
                <w:sz w:val="18"/>
                <w:szCs w:val="18"/>
              </w:rPr>
            </w:pPr>
            <w:r w:rsidRPr="002F6735">
              <w:rPr>
                <w:rFonts w:ascii="Arial" w:hAnsi="Arial" w:cs="Arial"/>
                <w:bCs/>
                <w:color w:val="000000"/>
                <w:sz w:val="18"/>
                <w:szCs w:val="18"/>
              </w:rPr>
              <w:t xml:space="preserve"> </w:t>
            </w:r>
            <w:r w:rsidRPr="0015155A">
              <w:rPr>
                <w:rFonts w:ascii="Arial" w:hAnsi="Arial" w:cs="Arial"/>
                <w:b/>
                <w:bCs/>
                <w:color w:val="000000"/>
                <w:sz w:val="18"/>
                <w:szCs w:val="18"/>
              </w:rPr>
              <w:t>Laboratuvar bulguları:</w:t>
            </w:r>
            <w:r w:rsidRPr="002F6735">
              <w:rPr>
                <w:rFonts w:ascii="Arial" w:hAnsi="Arial" w:cs="Arial"/>
                <w:bCs/>
                <w:color w:val="000000"/>
                <w:sz w:val="18"/>
                <w:szCs w:val="18"/>
              </w:rPr>
              <w:t xml:space="preserve"> Normokrom normositik anemi vardır. Kanama sebebiyle trombositopeni görülür. Lökosit sayısı normaldir veya artabilir. Vakaların % 30-40’ ında lökosit sayısı 10.000’in altındadır. Diğer vakalarda 10.000-200.000 arasında bulunur. Kanda yapılan periferik yaymada immatür ve blast hücreler görülür. Blast hücrelerden emin olmak ve lösemi tipini belirlemek için kemik iliği yayma preparatı hazırlanır ve boyama yapılır. Hazırlanan boyalı preparat incelendikten sonra lösemi tipi belirlenir.  Kemik iliği hipersellüler (çok küçük hücrelerden oluşan) olup normal hücreler azalır. Kanda sedimantasyon çökme hızı ve ürik asit seviyesi yükselir.</w:t>
            </w:r>
            <w:r w:rsidRPr="007E4BE0">
              <w:rPr>
                <w:rFonts w:ascii="Arial" w:hAnsi="Arial" w:cs="Arial"/>
                <w:b/>
                <w:bCs/>
                <w:color w:val="000000"/>
                <w:sz w:val="18"/>
                <w:szCs w:val="18"/>
              </w:rPr>
              <w:t xml:space="preserve">  </w:t>
            </w:r>
          </w:p>
          <w:p w:rsidR="001D7094" w:rsidRPr="007E4BE0" w:rsidRDefault="001D7094" w:rsidP="001D7094">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1D7094" w:rsidRPr="007E4BE0" w:rsidRDefault="001D7094" w:rsidP="001D7094">
            <w:pPr>
              <w:pStyle w:val="WW-NormalWeb1"/>
              <w:numPr>
                <w:ilvl w:val="0"/>
                <w:numId w:val="30"/>
              </w:numPr>
              <w:jc w:val="both"/>
              <w:rPr>
                <w:rFonts w:ascii="Arial" w:hAnsi="Arial" w:cs="Arial"/>
                <w:b/>
                <w:bCs/>
                <w:color w:val="000000"/>
                <w:sz w:val="18"/>
                <w:szCs w:val="18"/>
              </w:rPr>
            </w:pPr>
            <w:r w:rsidRPr="007E4BE0">
              <w:rPr>
                <w:rFonts w:ascii="Arial" w:hAnsi="Arial" w:cs="Arial"/>
                <w:b/>
                <w:bCs/>
                <w:color w:val="000000"/>
                <w:sz w:val="18"/>
                <w:szCs w:val="18"/>
              </w:rPr>
              <w:t xml:space="preserve">Akut Miyeloblâstik Lösemi (AML) </w:t>
            </w:r>
          </w:p>
          <w:p w:rsidR="001D7094" w:rsidRPr="002F6735" w:rsidRDefault="001D7094" w:rsidP="001D7094">
            <w:pPr>
              <w:pStyle w:val="WW-NormalWeb1"/>
              <w:jc w:val="both"/>
              <w:rPr>
                <w:rFonts w:ascii="Arial" w:hAnsi="Arial" w:cs="Arial"/>
                <w:bCs/>
                <w:color w:val="000000"/>
                <w:sz w:val="18"/>
                <w:szCs w:val="18"/>
              </w:rPr>
            </w:pPr>
            <w:r w:rsidRPr="007E4BE0">
              <w:rPr>
                <w:rFonts w:ascii="Arial" w:hAnsi="Arial" w:cs="Arial"/>
                <w:b/>
                <w:bCs/>
                <w:color w:val="000000"/>
                <w:sz w:val="18"/>
                <w:szCs w:val="18"/>
              </w:rPr>
              <w:lastRenderedPageBreak/>
              <w:t xml:space="preserve"> </w:t>
            </w:r>
            <w:r w:rsidRPr="002F6735">
              <w:rPr>
                <w:rFonts w:ascii="Arial" w:hAnsi="Arial" w:cs="Arial"/>
                <w:bCs/>
                <w:color w:val="000000"/>
                <w:sz w:val="18"/>
                <w:szCs w:val="18"/>
              </w:rPr>
              <w:t xml:space="preserve">Malign miyeloblastların ve diğer immatur miyelositer hücrelerin proliferasyonu ( hızla çoğalma, sayıca artma ve bölünme suretiyle yeni hücrelerin oluşması) ve normal kan hücrelerinin hasara uğraması ile karakterize hematolojik malign bir hastalıktır. Akut miyeloblâstik lösemi, kemik iliğinde üretilen miyeloblast hücrelerinin normal kan hücrelerine dönüşememesi ve olgunlaşmamış kan hücrelerinin çoğalması ile oluşur. </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4790" cy="1525905"/>
                  <wp:effectExtent l="0" t="0" r="0" b="0"/>
                  <wp:docPr id="6"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4790" cy="1525905"/>
                          </a:xfrm>
                          <a:prstGeom prst="rect">
                            <a:avLst/>
                          </a:prstGeom>
                          <a:noFill/>
                          <a:ln>
                            <a:noFill/>
                          </a:ln>
                        </pic:spPr>
                      </pic:pic>
                    </a:graphicData>
                  </a:graphic>
                </wp:inline>
              </w:drawing>
            </w:r>
          </w:p>
          <w:p w:rsidR="001D7094" w:rsidRPr="002F6735" w:rsidRDefault="001D7094" w:rsidP="001D7094">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AML her yaşta görülür; ani ve sinsi Şekilde ortaya çıkar. Akut başlangıcı genellikle enfeksiyon, kanama ve anemi bulguları gösterir. Kemik iliği yayma preparatı hazırlanıp incelenerek hücre tipi belirlenir. Ergenlik çağında ve 20’li yaşlarda belirlenen lösemilerin % 50’ sini; yetişkinlerdeki lösemilerin de % 20’sini AML oluşturur. FAB sınıflandırmasına göre; AML’ler M1, M2, M3, M4, M5, M6, M7 olmak üzere 7 gruba ayrılır.  </w:t>
            </w:r>
          </w:p>
          <w:p w:rsidR="001D7094" w:rsidRPr="007E4BE0" w:rsidRDefault="001D7094" w:rsidP="001D7094">
            <w:pPr>
              <w:pStyle w:val="WW-NormalWeb1"/>
              <w:jc w:val="both"/>
              <w:rPr>
                <w:rFonts w:ascii="Arial" w:hAnsi="Arial" w:cs="Arial"/>
                <w:b/>
                <w:bCs/>
                <w:color w:val="000000"/>
                <w:sz w:val="18"/>
                <w:szCs w:val="18"/>
              </w:rPr>
            </w:pPr>
            <w:r w:rsidRPr="007E4BE0">
              <w:rPr>
                <w:rFonts w:ascii="Arial" w:hAnsi="Arial" w:cs="Arial"/>
                <w:b/>
                <w:bCs/>
                <w:color w:val="000000"/>
                <w:sz w:val="18"/>
                <w:szCs w:val="18"/>
              </w:rPr>
              <w:t xml:space="preserve"> </w:t>
            </w:r>
          </w:p>
          <w:p w:rsidR="001D7094" w:rsidRDefault="001D7094" w:rsidP="001D7094">
            <w:pPr>
              <w:pStyle w:val="WW-NormalWeb1"/>
              <w:spacing w:before="0" w:after="0"/>
              <w:jc w:val="both"/>
              <w:rPr>
                <w:rFonts w:ascii="Arial" w:hAnsi="Arial" w:cs="Arial"/>
                <w:b/>
                <w:bCs/>
                <w:color w:val="000000"/>
                <w:sz w:val="18"/>
                <w:szCs w:val="18"/>
              </w:rPr>
            </w:pPr>
            <w:r w:rsidRPr="007E4BE0">
              <w:rPr>
                <w:rFonts w:ascii="Arial" w:hAnsi="Arial" w:cs="Arial"/>
                <w:b/>
                <w:bCs/>
                <w:color w:val="000000"/>
                <w:sz w:val="18"/>
                <w:szCs w:val="18"/>
              </w:rPr>
              <w:t>M1</w:t>
            </w:r>
            <w:r w:rsidRPr="0015155A">
              <w:rPr>
                <w:rFonts w:ascii="Arial" w:hAnsi="Arial" w:cs="Arial"/>
                <w:bCs/>
                <w:color w:val="000000"/>
                <w:sz w:val="18"/>
                <w:szCs w:val="18"/>
              </w:rPr>
              <w:t>: Olgunlaşma göstermeyen akut miyeloblastik lösemi</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0345" cy="1644015"/>
                  <wp:effectExtent l="0" t="0" r="0" b="0"/>
                  <wp:docPr id="7"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70345" cy="1644015"/>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7E4BE0">
              <w:rPr>
                <w:rFonts w:ascii="Arial" w:hAnsi="Arial" w:cs="Arial"/>
                <w:b/>
                <w:bCs/>
                <w:color w:val="000000"/>
                <w:sz w:val="18"/>
                <w:szCs w:val="18"/>
              </w:rPr>
              <w:t xml:space="preserve">M2: </w:t>
            </w:r>
            <w:r w:rsidRPr="0015155A">
              <w:rPr>
                <w:rFonts w:ascii="Arial" w:hAnsi="Arial" w:cs="Arial"/>
                <w:bCs/>
                <w:color w:val="000000"/>
                <w:sz w:val="18"/>
                <w:szCs w:val="18"/>
              </w:rPr>
              <w:t>Granülositik olgunlaşma gösteren akut miyeloblastik lösemi.</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0345" cy="1872615"/>
                  <wp:effectExtent l="0" t="0" r="0" b="0"/>
                  <wp:docPr id="8"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0345" cy="1872615"/>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7E4BE0">
              <w:rPr>
                <w:rFonts w:ascii="Arial" w:hAnsi="Arial" w:cs="Arial"/>
                <w:b/>
                <w:bCs/>
                <w:color w:val="000000"/>
                <w:sz w:val="18"/>
                <w:szCs w:val="18"/>
              </w:rPr>
              <w:t xml:space="preserve">M3: </w:t>
            </w:r>
            <w:r w:rsidRPr="0015155A">
              <w:rPr>
                <w:rFonts w:ascii="Arial" w:hAnsi="Arial" w:cs="Arial"/>
                <w:bCs/>
                <w:color w:val="000000"/>
                <w:sz w:val="18"/>
                <w:szCs w:val="18"/>
              </w:rPr>
              <w:t>Akut promiyelositik lösemi.</w:t>
            </w:r>
          </w:p>
          <w:p w:rsidR="001D7094" w:rsidRDefault="001D59E4" w:rsidP="001D7094">
            <w:pPr>
              <w:pStyle w:val="WW-NormalWeb1"/>
              <w:spacing w:before="0" w:after="0"/>
              <w:jc w:val="both"/>
              <w:rPr>
                <w:noProof/>
                <w:lang w:eastAsia="tr-TR"/>
              </w:rPr>
            </w:pPr>
            <w:r w:rsidRPr="001063E4">
              <w:rPr>
                <w:noProof/>
                <w:lang w:val="en-US" w:eastAsia="en-US"/>
              </w:rPr>
              <w:lastRenderedPageBreak/>
              <w:drawing>
                <wp:inline distT="0" distB="0" distL="0" distR="0">
                  <wp:extent cx="6568440" cy="2272665"/>
                  <wp:effectExtent l="0" t="0" r="0" b="0"/>
                  <wp:docPr id="9"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68440" cy="2272665"/>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2817ED">
              <w:rPr>
                <w:rFonts w:ascii="Arial" w:hAnsi="Arial" w:cs="Arial"/>
                <w:b/>
                <w:bCs/>
                <w:color w:val="000000"/>
                <w:sz w:val="18"/>
                <w:szCs w:val="18"/>
              </w:rPr>
              <w:t xml:space="preserve">M4: </w:t>
            </w:r>
            <w:r w:rsidRPr="0015155A">
              <w:rPr>
                <w:rFonts w:ascii="Arial" w:hAnsi="Arial" w:cs="Arial"/>
                <w:bCs/>
                <w:color w:val="000000"/>
                <w:sz w:val="18"/>
                <w:szCs w:val="18"/>
              </w:rPr>
              <w:t>Akut miyelo-monositik lösemi.</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68440" cy="2124710"/>
                  <wp:effectExtent l="0" t="0" r="0" b="0"/>
                  <wp:docPr id="10"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68440" cy="2124710"/>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2817ED">
              <w:rPr>
                <w:rFonts w:ascii="Arial" w:hAnsi="Arial" w:cs="Arial"/>
                <w:b/>
                <w:bCs/>
                <w:color w:val="000000"/>
                <w:sz w:val="18"/>
                <w:szCs w:val="18"/>
              </w:rPr>
              <w:t xml:space="preserve">M5: </w:t>
            </w:r>
            <w:r w:rsidRPr="0015155A">
              <w:rPr>
                <w:rFonts w:ascii="Arial" w:hAnsi="Arial" w:cs="Arial"/>
                <w:bCs/>
                <w:color w:val="000000"/>
                <w:sz w:val="18"/>
                <w:szCs w:val="18"/>
              </w:rPr>
              <w:t>Akut monoblastik lösemi.</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68440" cy="1845945"/>
                  <wp:effectExtent l="0" t="0" r="0" b="0"/>
                  <wp:docPr id="11"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68440" cy="1845945"/>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2817ED">
              <w:rPr>
                <w:rFonts w:ascii="Arial" w:hAnsi="Arial" w:cs="Arial"/>
                <w:b/>
                <w:bCs/>
                <w:color w:val="000000"/>
                <w:sz w:val="18"/>
                <w:szCs w:val="18"/>
              </w:rPr>
              <w:t xml:space="preserve">M6: </w:t>
            </w:r>
            <w:r w:rsidRPr="0015155A">
              <w:rPr>
                <w:rFonts w:ascii="Arial" w:hAnsi="Arial" w:cs="Arial"/>
                <w:bCs/>
                <w:color w:val="000000"/>
                <w:sz w:val="18"/>
                <w:szCs w:val="18"/>
              </w:rPr>
              <w:t>Akut eritrolösemi.</w:t>
            </w:r>
          </w:p>
          <w:p w:rsidR="001D7094" w:rsidRDefault="001D59E4" w:rsidP="001D7094">
            <w:pPr>
              <w:pStyle w:val="WW-NormalWeb1"/>
              <w:spacing w:before="0" w:after="0"/>
              <w:jc w:val="both"/>
              <w:rPr>
                <w:noProof/>
                <w:lang w:eastAsia="tr-TR"/>
              </w:rPr>
            </w:pPr>
            <w:r w:rsidRPr="001063E4">
              <w:rPr>
                <w:noProof/>
                <w:lang w:val="en-US" w:eastAsia="en-US"/>
              </w:rPr>
              <w:lastRenderedPageBreak/>
              <w:drawing>
                <wp:inline distT="0" distB="0" distL="0" distR="0">
                  <wp:extent cx="6568440" cy="2294890"/>
                  <wp:effectExtent l="0" t="0" r="0" b="0"/>
                  <wp:docPr id="12"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68440" cy="2294890"/>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r w:rsidRPr="002817ED">
              <w:rPr>
                <w:rFonts w:ascii="Arial" w:hAnsi="Arial" w:cs="Arial"/>
                <w:b/>
                <w:bCs/>
                <w:color w:val="000000"/>
                <w:sz w:val="18"/>
                <w:szCs w:val="18"/>
              </w:rPr>
              <w:t xml:space="preserve">M7: </w:t>
            </w:r>
            <w:r w:rsidRPr="0015155A">
              <w:rPr>
                <w:rFonts w:ascii="Arial" w:hAnsi="Arial" w:cs="Arial"/>
                <w:bCs/>
                <w:color w:val="000000"/>
                <w:sz w:val="18"/>
                <w:szCs w:val="18"/>
              </w:rPr>
              <w:t>Akut megakaryoblastik lösemi.</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0345" cy="1800225"/>
                  <wp:effectExtent l="0" t="0" r="0" b="0"/>
                  <wp:docPr id="13"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70345" cy="1800225"/>
                          </a:xfrm>
                          <a:prstGeom prst="rect">
                            <a:avLst/>
                          </a:prstGeom>
                          <a:noFill/>
                          <a:ln>
                            <a:noFill/>
                          </a:ln>
                        </pic:spPr>
                      </pic:pic>
                    </a:graphicData>
                  </a:graphic>
                </wp:inline>
              </w:drawing>
            </w:r>
          </w:p>
          <w:p w:rsidR="001D7094" w:rsidRPr="002F6735" w:rsidRDefault="001D7094" w:rsidP="001D7094">
            <w:pPr>
              <w:pStyle w:val="WW-NormalWeb1"/>
              <w:spacing w:before="0" w:after="0"/>
              <w:jc w:val="both"/>
              <w:rPr>
                <w:rFonts w:ascii="Arial" w:hAnsi="Arial" w:cs="Arial"/>
                <w:bCs/>
                <w:color w:val="000000"/>
                <w:sz w:val="18"/>
                <w:szCs w:val="18"/>
              </w:rPr>
            </w:pPr>
            <w:r w:rsidRPr="0015155A">
              <w:rPr>
                <w:rFonts w:ascii="Arial" w:hAnsi="Arial" w:cs="Arial"/>
                <w:b/>
                <w:bCs/>
                <w:color w:val="000000"/>
                <w:sz w:val="18"/>
                <w:szCs w:val="18"/>
              </w:rPr>
              <w:t>Klinik belirtileri:</w:t>
            </w:r>
            <w:r w:rsidRPr="002F6735">
              <w:rPr>
                <w:rFonts w:ascii="Arial" w:hAnsi="Arial" w:cs="Arial"/>
                <w:bCs/>
                <w:color w:val="000000"/>
                <w:sz w:val="18"/>
                <w:szCs w:val="18"/>
              </w:rPr>
              <w:t xml:space="preserve"> Eritrosit hücresi üretimi azalmasına bağlı olarak anemi görülür. Anemiye bağlı olarak halsizlik, çabuk yorulma, efor dispnesi, ciltte solukluk, lökosit hücresi üretimi azalmasına bağlı; yüksek ateş ve inatçı enfeksiyonlar, kanamalar (burun, diş eti, sindirim sistemi) deride ekimoz (morarma) ve peteği (Cilt altında kanamaya bağlı olarak, cilt üzerinde meydana gelen nokta Şeklindeki kırmızı lekeler.) görülebilir. Lenf bezleri, karaciğer ve dalakta hafif büyüme,</w:t>
            </w:r>
            <w:r>
              <w:rPr>
                <w:rFonts w:ascii="Arial" w:hAnsi="Arial" w:cs="Arial"/>
                <w:bCs/>
                <w:color w:val="000000"/>
                <w:sz w:val="18"/>
                <w:szCs w:val="18"/>
              </w:rPr>
              <w:t xml:space="preserve"> eklem ve kemik ağrıları olur. </w:t>
            </w:r>
            <w:r w:rsidRPr="002F6735">
              <w:rPr>
                <w:rFonts w:ascii="Arial" w:hAnsi="Arial" w:cs="Arial"/>
                <w:bCs/>
                <w:color w:val="000000"/>
                <w:sz w:val="18"/>
                <w:szCs w:val="18"/>
              </w:rPr>
              <w:t xml:space="preserve"> Laboratuvar bulguları: Periferik kan yaymasında normokrom normositik anemi bulgusu gözlemlenir. Trombositopeni görülür. Lökosit sayısı normal veya yüksek çıkar. Kemik iliği yaymasında immatür ve blast hücreler bol görülür. Kemik iliği hipersellülerdir ve normal hücreler azalır. Hücrelerin % 70-95’ ini lenfoblastlar oluşturur. Sedimantasyon çökme hızı ve ürik asit seviyesi yüksek, retikülosit sayısı düşüktür.</w:t>
            </w:r>
          </w:p>
          <w:p w:rsidR="001D7094" w:rsidRPr="002817ED" w:rsidRDefault="001D7094" w:rsidP="001D7094">
            <w:pPr>
              <w:pStyle w:val="WW-NormalWeb1"/>
              <w:jc w:val="both"/>
              <w:rPr>
                <w:rFonts w:ascii="Arial" w:hAnsi="Arial" w:cs="Arial"/>
                <w:b/>
                <w:bCs/>
                <w:color w:val="000000"/>
                <w:sz w:val="18"/>
                <w:szCs w:val="18"/>
              </w:rPr>
            </w:pPr>
            <w:r>
              <w:rPr>
                <w:rFonts w:ascii="Arial" w:hAnsi="Arial" w:cs="Arial"/>
                <w:b/>
                <w:bCs/>
                <w:color w:val="000000"/>
                <w:sz w:val="18"/>
                <w:szCs w:val="18"/>
              </w:rPr>
              <w:t>Kemik İ</w:t>
            </w:r>
            <w:r w:rsidRPr="002817ED">
              <w:rPr>
                <w:rFonts w:ascii="Arial" w:hAnsi="Arial" w:cs="Arial"/>
                <w:b/>
                <w:bCs/>
                <w:color w:val="000000"/>
                <w:sz w:val="18"/>
                <w:szCs w:val="18"/>
              </w:rPr>
              <w:t xml:space="preserve">liği Yayması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Pr="0015155A" w:rsidRDefault="001D7094" w:rsidP="001D7094">
            <w:pPr>
              <w:pStyle w:val="WW-NormalWeb1"/>
              <w:numPr>
                <w:ilvl w:val="0"/>
                <w:numId w:val="32"/>
              </w:numPr>
              <w:jc w:val="both"/>
              <w:rPr>
                <w:rFonts w:ascii="Arial" w:hAnsi="Arial" w:cs="Arial"/>
                <w:b/>
                <w:bCs/>
                <w:color w:val="000000"/>
                <w:sz w:val="18"/>
                <w:szCs w:val="18"/>
              </w:rPr>
            </w:pPr>
            <w:r w:rsidRPr="0015155A">
              <w:rPr>
                <w:rFonts w:ascii="Arial" w:hAnsi="Arial" w:cs="Arial"/>
                <w:b/>
                <w:bCs/>
                <w:color w:val="000000"/>
                <w:sz w:val="18"/>
                <w:szCs w:val="18"/>
              </w:rPr>
              <w:t xml:space="preserve">Amaç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Pr="0015155A" w:rsidRDefault="001D7094" w:rsidP="001D7094">
            <w:pPr>
              <w:pStyle w:val="WW-NormalWeb1"/>
              <w:spacing w:before="0" w:after="0"/>
              <w:jc w:val="both"/>
              <w:rPr>
                <w:rFonts w:ascii="Arial" w:hAnsi="Arial" w:cs="Arial"/>
                <w:bCs/>
                <w:color w:val="000000"/>
                <w:sz w:val="18"/>
                <w:szCs w:val="18"/>
              </w:rPr>
            </w:pPr>
            <w:r w:rsidRPr="0015155A">
              <w:rPr>
                <w:rFonts w:ascii="Arial" w:hAnsi="Arial" w:cs="Arial"/>
                <w:bCs/>
                <w:color w:val="000000"/>
                <w:sz w:val="18"/>
                <w:szCs w:val="18"/>
              </w:rPr>
              <w:t>Kemik iliği hücrelerinin morfolojik ve gelişim özelliklerini tespit etmektir.</w:t>
            </w:r>
          </w:p>
          <w:p w:rsidR="001D7094" w:rsidRDefault="001D7094" w:rsidP="001D7094">
            <w:pPr>
              <w:pStyle w:val="WW-NormalWeb1"/>
              <w:spacing w:before="0" w:after="0"/>
              <w:jc w:val="both"/>
              <w:rPr>
                <w:rFonts w:ascii="Arial" w:hAnsi="Arial" w:cs="Arial"/>
                <w:b/>
                <w:bCs/>
                <w:color w:val="000000"/>
                <w:sz w:val="18"/>
                <w:szCs w:val="18"/>
              </w:rPr>
            </w:pPr>
            <w:r w:rsidRPr="002817ED">
              <w:rPr>
                <w:rFonts w:ascii="Arial" w:hAnsi="Arial" w:cs="Arial"/>
                <w:b/>
                <w:bCs/>
                <w:color w:val="000000"/>
                <w:sz w:val="18"/>
                <w:szCs w:val="18"/>
              </w:rPr>
              <w:t xml:space="preserve">Araç-Gereçler </w:t>
            </w:r>
          </w:p>
          <w:p w:rsidR="001D7094" w:rsidRPr="0015155A" w:rsidRDefault="001D7094" w:rsidP="001D7094">
            <w:pPr>
              <w:pStyle w:val="WW-NormalWeb1"/>
              <w:numPr>
                <w:ilvl w:val="0"/>
                <w:numId w:val="32"/>
              </w:numPr>
              <w:spacing w:before="0" w:after="0"/>
              <w:jc w:val="both"/>
              <w:rPr>
                <w:rFonts w:ascii="Arial" w:hAnsi="Arial" w:cs="Arial"/>
                <w:bCs/>
                <w:color w:val="000000"/>
                <w:sz w:val="18"/>
                <w:szCs w:val="18"/>
              </w:rPr>
            </w:pPr>
            <w:r w:rsidRPr="0015155A">
              <w:rPr>
                <w:rFonts w:ascii="Arial" w:hAnsi="Arial" w:cs="Arial"/>
                <w:bCs/>
                <w:color w:val="000000"/>
                <w:sz w:val="18"/>
                <w:szCs w:val="18"/>
              </w:rPr>
              <w:t>Lam</w:t>
            </w:r>
          </w:p>
          <w:p w:rsidR="001D7094" w:rsidRPr="0015155A" w:rsidRDefault="001D7094" w:rsidP="001D7094">
            <w:pPr>
              <w:pStyle w:val="WW-NormalWeb1"/>
              <w:numPr>
                <w:ilvl w:val="0"/>
                <w:numId w:val="32"/>
              </w:numPr>
              <w:spacing w:before="0" w:after="0"/>
              <w:jc w:val="both"/>
              <w:rPr>
                <w:rFonts w:ascii="Arial" w:hAnsi="Arial" w:cs="Arial"/>
                <w:bCs/>
                <w:color w:val="000000"/>
                <w:sz w:val="18"/>
                <w:szCs w:val="18"/>
              </w:rPr>
            </w:pPr>
            <w:r w:rsidRPr="0015155A">
              <w:rPr>
                <w:rFonts w:ascii="Arial" w:hAnsi="Arial" w:cs="Arial"/>
                <w:bCs/>
                <w:color w:val="000000"/>
                <w:sz w:val="18"/>
                <w:szCs w:val="18"/>
              </w:rPr>
              <w:t xml:space="preserve">Kemik iliği </w:t>
            </w:r>
          </w:p>
          <w:p w:rsidR="001D7094" w:rsidRPr="0015155A" w:rsidRDefault="001D7094" w:rsidP="001D7094">
            <w:pPr>
              <w:pStyle w:val="WW-NormalWeb1"/>
              <w:numPr>
                <w:ilvl w:val="0"/>
                <w:numId w:val="32"/>
              </w:numPr>
              <w:spacing w:before="0" w:after="0"/>
              <w:rPr>
                <w:rFonts w:ascii="Arial" w:hAnsi="Arial" w:cs="Arial"/>
                <w:bCs/>
                <w:color w:val="000000"/>
                <w:sz w:val="18"/>
                <w:szCs w:val="18"/>
              </w:rPr>
            </w:pPr>
            <w:r w:rsidRPr="0015155A">
              <w:rPr>
                <w:rFonts w:ascii="Arial" w:hAnsi="Arial" w:cs="Arial"/>
                <w:bCs/>
                <w:color w:val="000000"/>
                <w:sz w:val="18"/>
                <w:szCs w:val="18"/>
              </w:rPr>
              <w:t>Çalışma sehpası (lâmın 60º-70o açı ile konulabileceği Şekilde hazırlanmış olmalıdır.)</w:t>
            </w:r>
          </w:p>
          <w:p w:rsidR="001D7094" w:rsidRDefault="001D59E4" w:rsidP="001D7094">
            <w:pPr>
              <w:pStyle w:val="WW-NormalWeb1"/>
              <w:spacing w:before="0" w:after="0"/>
              <w:jc w:val="both"/>
              <w:rPr>
                <w:noProof/>
                <w:lang w:eastAsia="tr-TR"/>
              </w:rPr>
            </w:pPr>
            <w:r w:rsidRPr="001063E4">
              <w:rPr>
                <w:noProof/>
                <w:lang w:val="en-US" w:eastAsia="en-US"/>
              </w:rPr>
              <w:lastRenderedPageBreak/>
              <w:drawing>
                <wp:inline distT="0" distB="0" distL="0" distR="0">
                  <wp:extent cx="6572885" cy="1896110"/>
                  <wp:effectExtent l="0" t="0" r="0" b="0"/>
                  <wp:docPr id="14"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72885" cy="1896110"/>
                          </a:xfrm>
                          <a:prstGeom prst="rect">
                            <a:avLst/>
                          </a:prstGeom>
                          <a:noFill/>
                          <a:ln>
                            <a:noFill/>
                          </a:ln>
                        </pic:spPr>
                      </pic:pic>
                    </a:graphicData>
                  </a:graphic>
                </wp:inline>
              </w:drawing>
            </w:r>
          </w:p>
          <w:p w:rsidR="001D7094" w:rsidRPr="0015155A" w:rsidRDefault="001D7094" w:rsidP="001D7094">
            <w:pPr>
              <w:pStyle w:val="WW-NormalWeb1"/>
              <w:spacing w:before="0" w:after="0"/>
              <w:jc w:val="both"/>
              <w:rPr>
                <w:rFonts w:ascii="Arial" w:hAnsi="Arial" w:cs="Arial"/>
                <w:bCs/>
                <w:color w:val="000000"/>
                <w:sz w:val="18"/>
                <w:szCs w:val="18"/>
              </w:rPr>
            </w:pPr>
            <w:r w:rsidRPr="002817ED">
              <w:rPr>
                <w:rFonts w:ascii="Arial" w:hAnsi="Arial" w:cs="Arial"/>
                <w:b/>
                <w:bCs/>
                <w:color w:val="000000"/>
                <w:sz w:val="18"/>
                <w:szCs w:val="18"/>
              </w:rPr>
              <w:t xml:space="preserve">Teknik </w:t>
            </w:r>
          </w:p>
          <w:p w:rsidR="001D7094" w:rsidRPr="0015155A" w:rsidRDefault="001D7094" w:rsidP="001D7094">
            <w:pPr>
              <w:pStyle w:val="WW-NormalWeb1"/>
              <w:numPr>
                <w:ilvl w:val="0"/>
                <w:numId w:val="33"/>
              </w:numPr>
              <w:spacing w:before="0" w:after="0"/>
              <w:jc w:val="both"/>
              <w:rPr>
                <w:rFonts w:ascii="Arial" w:hAnsi="Arial" w:cs="Arial"/>
                <w:bCs/>
                <w:color w:val="000000"/>
                <w:sz w:val="18"/>
                <w:szCs w:val="18"/>
              </w:rPr>
            </w:pPr>
            <w:r w:rsidRPr="0015155A">
              <w:rPr>
                <w:rFonts w:ascii="Arial" w:hAnsi="Arial" w:cs="Arial"/>
                <w:bCs/>
                <w:color w:val="000000"/>
                <w:sz w:val="18"/>
                <w:szCs w:val="18"/>
              </w:rPr>
              <w:t>Temiz iki lâm alınır.</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68440" cy="1502410"/>
                  <wp:effectExtent l="0" t="0" r="0" b="0"/>
                  <wp:docPr id="15"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68440" cy="1502410"/>
                          </a:xfrm>
                          <a:prstGeom prst="rect">
                            <a:avLst/>
                          </a:prstGeom>
                          <a:noFill/>
                          <a:ln>
                            <a:noFill/>
                          </a:ln>
                        </pic:spPr>
                      </pic:pic>
                    </a:graphicData>
                  </a:graphic>
                </wp:inline>
              </w:drawing>
            </w:r>
          </w:p>
          <w:p w:rsidR="001D7094" w:rsidRPr="0015155A" w:rsidRDefault="001D7094" w:rsidP="001D7094">
            <w:pPr>
              <w:pStyle w:val="WW-NormalWeb1"/>
              <w:spacing w:before="0" w:after="0"/>
              <w:jc w:val="both"/>
              <w:rPr>
                <w:rFonts w:ascii="Arial" w:hAnsi="Arial" w:cs="Arial"/>
                <w:bCs/>
                <w:color w:val="000000"/>
                <w:sz w:val="18"/>
                <w:szCs w:val="18"/>
              </w:rPr>
            </w:pPr>
            <w:r w:rsidRPr="0015155A">
              <w:rPr>
                <w:rFonts w:ascii="Arial" w:hAnsi="Arial" w:cs="Arial"/>
                <w:bCs/>
                <w:color w:val="000000"/>
                <w:sz w:val="18"/>
                <w:szCs w:val="18"/>
              </w:rPr>
              <w:t>Hastanın adı ve soyadı, lâmın üzerine yazılır.</w:t>
            </w:r>
          </w:p>
          <w:p w:rsidR="001D7094" w:rsidRPr="0015155A" w:rsidRDefault="001D7094" w:rsidP="001D7094">
            <w:pPr>
              <w:pStyle w:val="WW-NormalWeb1"/>
              <w:spacing w:before="0" w:after="0"/>
              <w:jc w:val="both"/>
              <w:rPr>
                <w:rFonts w:ascii="Arial" w:hAnsi="Arial" w:cs="Arial"/>
                <w:bCs/>
                <w:color w:val="000000"/>
                <w:sz w:val="18"/>
                <w:szCs w:val="18"/>
              </w:rPr>
            </w:pPr>
            <w:r w:rsidRPr="0015155A">
              <w:rPr>
                <w:rFonts w:ascii="Arial" w:hAnsi="Arial" w:cs="Arial"/>
                <w:bCs/>
                <w:color w:val="000000"/>
                <w:sz w:val="18"/>
                <w:szCs w:val="18"/>
              </w:rPr>
              <w:t>Lâm çalışma sehpasına koyulur.</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0345" cy="1619885"/>
                  <wp:effectExtent l="0" t="0" r="0" b="0"/>
                  <wp:docPr id="16"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70345" cy="1619885"/>
                          </a:xfrm>
                          <a:prstGeom prst="rect">
                            <a:avLst/>
                          </a:prstGeom>
                          <a:noFill/>
                          <a:ln>
                            <a:noFill/>
                          </a:ln>
                        </pic:spPr>
                      </pic:pic>
                    </a:graphicData>
                  </a:graphic>
                </wp:inline>
              </w:drawing>
            </w:r>
          </w:p>
          <w:p w:rsidR="001D7094" w:rsidRPr="0015155A" w:rsidRDefault="001D7094" w:rsidP="001D7094">
            <w:pPr>
              <w:pStyle w:val="WW-NormalWeb1"/>
              <w:spacing w:before="0" w:after="0"/>
              <w:jc w:val="both"/>
              <w:rPr>
                <w:rFonts w:ascii="Arial" w:hAnsi="Arial" w:cs="Arial"/>
                <w:bCs/>
                <w:color w:val="000000"/>
                <w:sz w:val="18"/>
                <w:szCs w:val="18"/>
              </w:rPr>
            </w:pPr>
            <w:r w:rsidRPr="0015155A">
              <w:rPr>
                <w:rFonts w:ascii="Arial" w:hAnsi="Arial" w:cs="Arial"/>
                <w:bCs/>
                <w:color w:val="000000"/>
                <w:sz w:val="18"/>
                <w:szCs w:val="18"/>
              </w:rPr>
              <w:t>Lamın uç kısmına kemik iliği örneğinden yan yana iki damla damlatılır.</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2885" cy="1845945"/>
                  <wp:effectExtent l="0" t="0" r="0" b="0"/>
                  <wp:docPr id="17"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72885" cy="1845945"/>
                          </a:xfrm>
                          <a:prstGeom prst="rect">
                            <a:avLst/>
                          </a:prstGeom>
                          <a:noFill/>
                          <a:ln>
                            <a:noFill/>
                          </a:ln>
                        </pic:spPr>
                      </pic:pic>
                    </a:graphicData>
                  </a:graphic>
                </wp:inline>
              </w:drawing>
            </w:r>
          </w:p>
          <w:p w:rsidR="001D7094" w:rsidRPr="0015155A" w:rsidRDefault="001D7094" w:rsidP="001D7094">
            <w:pPr>
              <w:rPr>
                <w:rFonts w:ascii="Arial" w:hAnsi="Arial" w:cs="Arial"/>
                <w:bCs/>
                <w:color w:val="000000"/>
                <w:sz w:val="18"/>
                <w:szCs w:val="18"/>
                <w:lang w:val="tr-TR"/>
              </w:rPr>
            </w:pPr>
            <w:r w:rsidRPr="0015155A">
              <w:rPr>
                <w:rFonts w:ascii="Arial" w:hAnsi="Arial" w:cs="Arial"/>
                <w:bCs/>
                <w:color w:val="000000"/>
                <w:sz w:val="18"/>
                <w:szCs w:val="18"/>
                <w:lang w:val="tr-TR"/>
              </w:rPr>
              <w:t xml:space="preserve">Kemik iliği damlalarının, lâmın alt ucuna doğru dağılması için 1-2 dakika beklenir.   </w:t>
            </w:r>
          </w:p>
          <w:p w:rsidR="001D7094" w:rsidRDefault="001D59E4" w:rsidP="001D7094">
            <w:pPr>
              <w:pStyle w:val="WW-NormalWeb1"/>
              <w:spacing w:before="0" w:after="0"/>
              <w:jc w:val="both"/>
              <w:rPr>
                <w:noProof/>
                <w:lang w:eastAsia="tr-TR"/>
              </w:rPr>
            </w:pPr>
            <w:r w:rsidRPr="001063E4">
              <w:rPr>
                <w:noProof/>
                <w:lang w:val="en-US" w:eastAsia="en-US"/>
              </w:rPr>
              <w:lastRenderedPageBreak/>
              <w:drawing>
                <wp:inline distT="0" distB="0" distL="0" distR="0">
                  <wp:extent cx="6568440" cy="1965960"/>
                  <wp:effectExtent l="0" t="0" r="0" b="0"/>
                  <wp:docPr id="18"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68440" cy="1965960"/>
                          </a:xfrm>
                          <a:prstGeom prst="rect">
                            <a:avLst/>
                          </a:prstGeom>
                          <a:noFill/>
                          <a:ln>
                            <a:noFill/>
                          </a:ln>
                        </pic:spPr>
                      </pic:pic>
                    </a:graphicData>
                  </a:graphic>
                </wp:inline>
              </w:drawing>
            </w:r>
          </w:p>
          <w:p w:rsidR="001D7094" w:rsidRPr="0015155A" w:rsidRDefault="001D7094" w:rsidP="001D7094">
            <w:pPr>
              <w:pStyle w:val="WW-NormalWeb1"/>
              <w:spacing w:before="0" w:after="0"/>
              <w:jc w:val="both"/>
              <w:rPr>
                <w:rFonts w:ascii="Arial" w:hAnsi="Arial" w:cs="Arial"/>
                <w:bCs/>
                <w:color w:val="000000"/>
                <w:sz w:val="18"/>
                <w:szCs w:val="18"/>
              </w:rPr>
            </w:pPr>
            <w:r w:rsidRPr="0015155A">
              <w:rPr>
                <w:rFonts w:ascii="Arial" w:hAnsi="Arial" w:cs="Arial"/>
                <w:bCs/>
                <w:color w:val="000000"/>
                <w:sz w:val="18"/>
                <w:szCs w:val="18"/>
              </w:rPr>
              <w:t>İkinci (yayıcı) lâm alınır. Yayma yapılan lâmın üzerine damlanın önüne gelecek Şekilde 30° açı ile örneğe temas ettirilir. Yayıcı lâm biraz öne çekilir ve diğer lâmın üzerine kapatılır.</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0345" cy="2103120"/>
                  <wp:effectExtent l="0" t="0" r="0" b="0"/>
                  <wp:docPr id="19"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70345" cy="2103120"/>
                          </a:xfrm>
                          <a:prstGeom prst="rect">
                            <a:avLst/>
                          </a:prstGeom>
                          <a:noFill/>
                          <a:ln>
                            <a:noFill/>
                          </a:ln>
                        </pic:spPr>
                      </pic:pic>
                    </a:graphicData>
                  </a:graphic>
                </wp:inline>
              </w:drawing>
            </w:r>
          </w:p>
          <w:p w:rsidR="001D7094" w:rsidRPr="0015155A" w:rsidRDefault="001D7094" w:rsidP="001D7094">
            <w:pPr>
              <w:rPr>
                <w:rFonts w:ascii="Arial" w:hAnsi="Arial" w:cs="Arial"/>
                <w:bCs/>
                <w:color w:val="000000"/>
                <w:sz w:val="18"/>
                <w:szCs w:val="18"/>
                <w:lang w:val="tr-TR"/>
              </w:rPr>
            </w:pPr>
            <w:r w:rsidRPr="0015155A">
              <w:rPr>
                <w:rFonts w:ascii="Arial" w:hAnsi="Arial" w:cs="Arial"/>
                <w:bCs/>
                <w:color w:val="000000"/>
                <w:sz w:val="18"/>
                <w:szCs w:val="18"/>
                <w:lang w:val="tr-TR"/>
              </w:rPr>
              <w:t xml:space="preserve">İki lâmın uç kısmından tutulur. Lâmlar zıt yönde çekilerek birbirinden ayrılır. </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70345" cy="1933575"/>
                  <wp:effectExtent l="0" t="0" r="0" b="0"/>
                  <wp:docPr id="20"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70345" cy="1933575"/>
                          </a:xfrm>
                          <a:prstGeom prst="rect">
                            <a:avLst/>
                          </a:prstGeom>
                          <a:noFill/>
                          <a:ln>
                            <a:noFill/>
                          </a:ln>
                        </pic:spPr>
                      </pic:pic>
                    </a:graphicData>
                  </a:graphic>
                </wp:inline>
              </w:drawing>
            </w:r>
          </w:p>
          <w:p w:rsidR="001D7094" w:rsidRPr="0015155A" w:rsidRDefault="001D7094" w:rsidP="001D7094">
            <w:pPr>
              <w:rPr>
                <w:rFonts w:ascii="Arial" w:hAnsi="Arial" w:cs="Arial"/>
                <w:bCs/>
                <w:color w:val="000000"/>
                <w:sz w:val="18"/>
                <w:szCs w:val="18"/>
                <w:lang w:val="tr-TR"/>
              </w:rPr>
            </w:pPr>
            <w:r w:rsidRPr="0015155A">
              <w:rPr>
                <w:rFonts w:ascii="Arial" w:hAnsi="Arial" w:cs="Arial"/>
                <w:bCs/>
                <w:color w:val="000000"/>
                <w:sz w:val="18"/>
                <w:szCs w:val="18"/>
                <w:lang w:val="tr-TR"/>
              </w:rPr>
              <w:t xml:space="preserve">Yayma yapılan kısımlar yukarı gelecek Şekilde temiz kâğıt üzerine koyulur ve oda ısısında kurumaya bırakılır.  </w:t>
            </w:r>
          </w:p>
          <w:p w:rsidR="001D7094" w:rsidRDefault="001D59E4" w:rsidP="001D7094">
            <w:pPr>
              <w:pStyle w:val="WW-NormalWeb1"/>
              <w:spacing w:before="0" w:after="0"/>
              <w:jc w:val="both"/>
              <w:rPr>
                <w:noProof/>
                <w:lang w:eastAsia="tr-TR"/>
              </w:rPr>
            </w:pPr>
            <w:r w:rsidRPr="001063E4">
              <w:rPr>
                <w:noProof/>
                <w:lang w:val="en-US" w:eastAsia="en-US"/>
              </w:rPr>
              <w:drawing>
                <wp:inline distT="0" distB="0" distL="0" distR="0">
                  <wp:extent cx="6568440" cy="1711325"/>
                  <wp:effectExtent l="0" t="0" r="0" b="0"/>
                  <wp:docPr id="21"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68440" cy="1711325"/>
                          </a:xfrm>
                          <a:prstGeom prst="rect">
                            <a:avLst/>
                          </a:prstGeom>
                          <a:noFill/>
                          <a:ln>
                            <a:noFill/>
                          </a:ln>
                        </pic:spPr>
                      </pic:pic>
                    </a:graphicData>
                  </a:graphic>
                </wp:inline>
              </w:drawing>
            </w:r>
          </w:p>
          <w:p w:rsidR="001D7094" w:rsidRDefault="001D7094" w:rsidP="001D7094">
            <w:pPr>
              <w:pStyle w:val="WW-NormalWeb1"/>
              <w:spacing w:before="0" w:after="0"/>
              <w:jc w:val="both"/>
              <w:rPr>
                <w:noProof/>
                <w:lang w:eastAsia="tr-TR"/>
              </w:rPr>
            </w:pP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lastRenderedPageBreak/>
              <w:t xml:space="preserve">Lökosit Peroksidaz Boyası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Pr="002F6735" w:rsidRDefault="001D7094" w:rsidP="001D7094">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Peroksidaz boyası, hücrede peroksidazın varlığını gösterir.  Peroksidaz normalde granüler seri hücrelerinde bulunur; monositlerde daha az miktardadır. Çok genç myeloblastlar peroksidaz boyası ile negatif reaksiyon verir. İmmatüre ve matüre granülositler pozitif boya alırken lenfositik seri hücreleri ve bazofiller negatif boya alır; böylece lösemi tipleri ayırt edilmeye çalışılır. </w:t>
            </w:r>
          </w:p>
          <w:p w:rsidR="001D7094" w:rsidRPr="002F6735" w:rsidRDefault="001D7094" w:rsidP="001D7094">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 </w:t>
            </w:r>
          </w:p>
          <w:p w:rsidR="001D7094" w:rsidRPr="002817ED"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 xml:space="preserve">Amaç </w:t>
            </w:r>
          </w:p>
          <w:p w:rsidR="001D7094" w:rsidRPr="002F6735" w:rsidRDefault="001D7094" w:rsidP="001D7094">
            <w:pPr>
              <w:pStyle w:val="WW-NormalWeb1"/>
              <w:jc w:val="both"/>
              <w:rPr>
                <w:rFonts w:ascii="Arial" w:hAnsi="Arial" w:cs="Arial"/>
                <w:bCs/>
                <w:color w:val="000000"/>
                <w:sz w:val="18"/>
                <w:szCs w:val="18"/>
              </w:rPr>
            </w:pPr>
            <w:r w:rsidRPr="002F6735">
              <w:rPr>
                <w:rFonts w:ascii="Arial" w:hAnsi="Arial" w:cs="Arial"/>
                <w:bCs/>
                <w:color w:val="000000"/>
                <w:sz w:val="18"/>
                <w:szCs w:val="18"/>
              </w:rPr>
              <w:t xml:space="preserve">    Lösemi tiplerini ayırt etmektir. </w:t>
            </w:r>
          </w:p>
          <w:p w:rsidR="001D7094" w:rsidRPr="002817ED"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 xml:space="preserve">Prensip </w:t>
            </w:r>
          </w:p>
          <w:p w:rsidR="001D7094" w:rsidRPr="002F6735" w:rsidRDefault="001D7094" w:rsidP="001D7094">
            <w:pPr>
              <w:pStyle w:val="WW-NormalWeb1"/>
              <w:jc w:val="both"/>
              <w:rPr>
                <w:rFonts w:ascii="Arial" w:hAnsi="Arial" w:cs="Arial"/>
                <w:bCs/>
                <w:color w:val="000000"/>
                <w:sz w:val="18"/>
                <w:szCs w:val="18"/>
              </w:rPr>
            </w:pPr>
            <w:r w:rsidRPr="002817ED">
              <w:rPr>
                <w:rFonts w:ascii="Arial" w:hAnsi="Arial" w:cs="Arial"/>
                <w:b/>
                <w:bCs/>
                <w:color w:val="000000"/>
                <w:sz w:val="18"/>
                <w:szCs w:val="18"/>
              </w:rPr>
              <w:t xml:space="preserve"> </w:t>
            </w:r>
            <w:r w:rsidRPr="002F6735">
              <w:rPr>
                <w:rFonts w:ascii="Arial" w:hAnsi="Arial" w:cs="Arial"/>
                <w:bCs/>
                <w:color w:val="000000"/>
                <w:sz w:val="18"/>
                <w:szCs w:val="18"/>
              </w:rPr>
              <w:t xml:space="preserve">Granülosit, monosit ,eozinofil, bazofil ve lenfosit hücrelerinin peroksidaz boyası ile boyanma özelliklerine göre değerlendirilmeleri esasına dayanır.   </w:t>
            </w:r>
          </w:p>
          <w:p w:rsidR="001D7094"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Araç- Gereçler</w:t>
            </w:r>
          </w:p>
          <w:p w:rsidR="001D7094" w:rsidRPr="0015155A" w:rsidRDefault="001D7094" w:rsidP="001D7094">
            <w:pPr>
              <w:pStyle w:val="WW-NormalWeb1"/>
              <w:numPr>
                <w:ilvl w:val="1"/>
                <w:numId w:val="34"/>
              </w:numPr>
              <w:jc w:val="both"/>
              <w:rPr>
                <w:rFonts w:ascii="Arial" w:hAnsi="Arial" w:cs="Arial"/>
                <w:bCs/>
                <w:color w:val="000000"/>
                <w:sz w:val="18"/>
                <w:szCs w:val="18"/>
              </w:rPr>
            </w:pPr>
            <w:r w:rsidRPr="0015155A">
              <w:rPr>
                <w:rFonts w:ascii="Arial" w:hAnsi="Arial" w:cs="Arial"/>
                <w:bCs/>
                <w:color w:val="000000"/>
                <w:sz w:val="18"/>
                <w:szCs w:val="18"/>
              </w:rPr>
              <w:t>Boyama sehpası</w:t>
            </w:r>
          </w:p>
          <w:p w:rsidR="001D7094" w:rsidRPr="0015155A" w:rsidRDefault="001D7094" w:rsidP="001D7094">
            <w:pPr>
              <w:pStyle w:val="WW-NormalWeb1"/>
              <w:numPr>
                <w:ilvl w:val="1"/>
                <w:numId w:val="34"/>
              </w:numPr>
              <w:jc w:val="both"/>
              <w:rPr>
                <w:rFonts w:ascii="Arial" w:hAnsi="Arial" w:cs="Arial"/>
                <w:bCs/>
                <w:color w:val="000000"/>
                <w:sz w:val="18"/>
                <w:szCs w:val="18"/>
              </w:rPr>
            </w:pPr>
            <w:r w:rsidRPr="0015155A">
              <w:rPr>
                <w:rFonts w:ascii="Arial" w:hAnsi="Arial" w:cs="Arial"/>
                <w:bCs/>
                <w:color w:val="000000"/>
                <w:sz w:val="18"/>
                <w:szCs w:val="18"/>
              </w:rPr>
              <w:t xml:space="preserve">Pens </w:t>
            </w:r>
          </w:p>
          <w:p w:rsidR="001D7094" w:rsidRPr="0015155A" w:rsidRDefault="001D7094" w:rsidP="001D7094">
            <w:pPr>
              <w:pStyle w:val="WW-NormalWeb1"/>
              <w:numPr>
                <w:ilvl w:val="1"/>
                <w:numId w:val="34"/>
              </w:numPr>
              <w:jc w:val="both"/>
              <w:rPr>
                <w:rFonts w:ascii="Arial" w:hAnsi="Arial" w:cs="Arial"/>
                <w:bCs/>
                <w:color w:val="000000"/>
                <w:sz w:val="18"/>
                <w:szCs w:val="18"/>
              </w:rPr>
            </w:pPr>
            <w:r w:rsidRPr="0015155A">
              <w:rPr>
                <w:rFonts w:ascii="Arial" w:hAnsi="Arial" w:cs="Arial"/>
                <w:bCs/>
                <w:color w:val="000000"/>
                <w:sz w:val="18"/>
                <w:szCs w:val="18"/>
              </w:rPr>
              <w:t>pH metre</w:t>
            </w:r>
          </w:p>
          <w:p w:rsidR="001D7094" w:rsidRPr="0015155A" w:rsidRDefault="001D7094" w:rsidP="001D7094">
            <w:pPr>
              <w:pStyle w:val="WW-NormalWeb1"/>
              <w:numPr>
                <w:ilvl w:val="1"/>
                <w:numId w:val="34"/>
              </w:numPr>
              <w:jc w:val="both"/>
              <w:rPr>
                <w:rFonts w:ascii="Arial" w:hAnsi="Arial" w:cs="Arial"/>
                <w:bCs/>
                <w:color w:val="000000"/>
                <w:sz w:val="18"/>
                <w:szCs w:val="18"/>
              </w:rPr>
            </w:pPr>
            <w:r w:rsidRPr="0015155A">
              <w:rPr>
                <w:rFonts w:ascii="Arial" w:hAnsi="Arial" w:cs="Arial"/>
                <w:bCs/>
                <w:color w:val="000000"/>
                <w:sz w:val="18"/>
                <w:szCs w:val="18"/>
              </w:rPr>
              <w:t>Mezür</w:t>
            </w:r>
          </w:p>
          <w:p w:rsidR="001D7094" w:rsidRPr="0015155A" w:rsidRDefault="001D7094" w:rsidP="001D7094">
            <w:pPr>
              <w:pStyle w:val="WW-NormalWeb1"/>
              <w:numPr>
                <w:ilvl w:val="1"/>
                <w:numId w:val="34"/>
              </w:numPr>
              <w:jc w:val="both"/>
              <w:rPr>
                <w:rFonts w:ascii="Arial" w:hAnsi="Arial" w:cs="Arial"/>
                <w:bCs/>
                <w:color w:val="000000"/>
                <w:sz w:val="18"/>
                <w:szCs w:val="18"/>
              </w:rPr>
            </w:pPr>
            <w:r w:rsidRPr="0015155A">
              <w:rPr>
                <w:rFonts w:ascii="Arial" w:hAnsi="Arial" w:cs="Arial"/>
                <w:bCs/>
                <w:color w:val="000000"/>
                <w:sz w:val="18"/>
                <w:szCs w:val="18"/>
              </w:rPr>
              <w:t>Hassas terazi</w:t>
            </w:r>
          </w:p>
          <w:p w:rsidR="001D7094" w:rsidRPr="0015155A" w:rsidRDefault="001D7094" w:rsidP="001D7094">
            <w:pPr>
              <w:pStyle w:val="WW-NormalWeb1"/>
              <w:numPr>
                <w:ilvl w:val="1"/>
                <w:numId w:val="34"/>
              </w:numPr>
              <w:jc w:val="both"/>
              <w:rPr>
                <w:rFonts w:ascii="Arial" w:hAnsi="Arial" w:cs="Arial"/>
                <w:bCs/>
                <w:color w:val="000000"/>
                <w:sz w:val="18"/>
                <w:szCs w:val="18"/>
              </w:rPr>
            </w:pPr>
            <w:r w:rsidRPr="0015155A">
              <w:rPr>
                <w:rFonts w:ascii="Arial" w:hAnsi="Arial" w:cs="Arial"/>
                <w:bCs/>
                <w:color w:val="000000"/>
                <w:sz w:val="18"/>
                <w:szCs w:val="18"/>
              </w:rPr>
              <w:t xml:space="preserve">Pipet </w:t>
            </w:r>
          </w:p>
          <w:p w:rsidR="001D7094" w:rsidRPr="001E3258" w:rsidRDefault="001D7094" w:rsidP="001D7094">
            <w:pPr>
              <w:pStyle w:val="WW-NormalWeb1"/>
              <w:numPr>
                <w:ilvl w:val="1"/>
                <w:numId w:val="34"/>
              </w:numPr>
              <w:jc w:val="both"/>
              <w:rPr>
                <w:rFonts w:ascii="Arial" w:hAnsi="Arial" w:cs="Arial"/>
                <w:bCs/>
                <w:color w:val="000000"/>
                <w:sz w:val="18"/>
                <w:szCs w:val="18"/>
              </w:rPr>
            </w:pPr>
            <w:r w:rsidRPr="001E3258">
              <w:rPr>
                <w:rFonts w:ascii="Arial" w:hAnsi="Arial" w:cs="Arial"/>
                <w:bCs/>
                <w:color w:val="000000"/>
                <w:sz w:val="18"/>
                <w:szCs w:val="18"/>
              </w:rPr>
              <w:t>Kemik iliği preparatı</w:t>
            </w:r>
          </w:p>
          <w:p w:rsidR="001D7094" w:rsidRPr="002817ED"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 xml:space="preserve">Reaktifler </w:t>
            </w:r>
          </w:p>
          <w:p w:rsidR="001D7094" w:rsidRPr="001E3258" w:rsidRDefault="001D7094" w:rsidP="001D7094">
            <w:pPr>
              <w:pStyle w:val="WW-NormalWeb1"/>
              <w:ind w:left="360"/>
              <w:jc w:val="both"/>
              <w:rPr>
                <w:rFonts w:ascii="Arial" w:hAnsi="Arial" w:cs="Arial"/>
                <w:b/>
                <w:bCs/>
                <w:color w:val="000000"/>
                <w:sz w:val="18"/>
                <w:szCs w:val="18"/>
              </w:rPr>
            </w:pPr>
            <w:r w:rsidRPr="001E3258">
              <w:rPr>
                <w:rFonts w:ascii="Arial" w:hAnsi="Arial" w:cs="Arial"/>
                <w:b/>
                <w:bCs/>
                <w:color w:val="000000"/>
                <w:sz w:val="18"/>
                <w:szCs w:val="18"/>
              </w:rPr>
              <w:t xml:space="preserve">Tamponlu formolin aseton fiksatifi,   pH 6.6 - 6.8 </w:t>
            </w:r>
          </w:p>
          <w:p w:rsidR="001D7094" w:rsidRDefault="001D7094" w:rsidP="001D7094">
            <w:pPr>
              <w:pStyle w:val="WW-NormalWeb1"/>
              <w:numPr>
                <w:ilvl w:val="0"/>
                <w:numId w:val="35"/>
              </w:numPr>
              <w:jc w:val="both"/>
              <w:rPr>
                <w:rFonts w:ascii="Arial" w:hAnsi="Arial" w:cs="Arial"/>
                <w:bCs/>
                <w:color w:val="000000"/>
                <w:sz w:val="18"/>
                <w:szCs w:val="18"/>
              </w:rPr>
            </w:pPr>
            <w:r w:rsidRPr="001E3258">
              <w:rPr>
                <w:rFonts w:ascii="Arial" w:hAnsi="Arial" w:cs="Arial"/>
                <w:bCs/>
                <w:color w:val="000000"/>
                <w:sz w:val="18"/>
                <w:szCs w:val="18"/>
              </w:rPr>
              <w:t xml:space="preserve">Dibasik </w:t>
            </w:r>
            <w:r>
              <w:rPr>
                <w:rFonts w:ascii="Arial" w:hAnsi="Arial" w:cs="Arial"/>
                <w:bCs/>
                <w:color w:val="000000"/>
                <w:sz w:val="18"/>
                <w:szCs w:val="18"/>
              </w:rPr>
              <w:t xml:space="preserve">sodyum fosfat  (NaHP04)      2.2 gr </w:t>
            </w:r>
          </w:p>
          <w:p w:rsidR="001D7094" w:rsidRDefault="001D7094" w:rsidP="001D7094">
            <w:pPr>
              <w:pStyle w:val="WW-NormalWeb1"/>
              <w:numPr>
                <w:ilvl w:val="0"/>
                <w:numId w:val="35"/>
              </w:numPr>
              <w:jc w:val="both"/>
              <w:rPr>
                <w:rFonts w:ascii="Arial" w:hAnsi="Arial" w:cs="Arial"/>
                <w:bCs/>
                <w:color w:val="000000"/>
                <w:sz w:val="18"/>
                <w:szCs w:val="18"/>
              </w:rPr>
            </w:pPr>
            <w:r w:rsidRPr="001E3258">
              <w:rPr>
                <w:rFonts w:ascii="Arial" w:hAnsi="Arial" w:cs="Arial"/>
                <w:bCs/>
                <w:color w:val="000000"/>
                <w:sz w:val="18"/>
                <w:szCs w:val="18"/>
              </w:rPr>
              <w:t xml:space="preserve">Monobasik potasyum fosfat (KH2PO4)   </w:t>
            </w:r>
            <w:r>
              <w:rPr>
                <w:rFonts w:ascii="Arial" w:hAnsi="Arial" w:cs="Arial"/>
                <w:bCs/>
                <w:color w:val="000000"/>
                <w:sz w:val="18"/>
                <w:szCs w:val="18"/>
              </w:rPr>
              <w:t xml:space="preserve">1 gr </w:t>
            </w:r>
          </w:p>
          <w:p w:rsidR="001D7094" w:rsidRDefault="001D7094" w:rsidP="001D7094">
            <w:pPr>
              <w:pStyle w:val="WW-NormalWeb1"/>
              <w:numPr>
                <w:ilvl w:val="0"/>
                <w:numId w:val="35"/>
              </w:numPr>
              <w:jc w:val="both"/>
              <w:rPr>
                <w:rFonts w:ascii="Arial" w:hAnsi="Arial" w:cs="Arial"/>
                <w:bCs/>
                <w:color w:val="000000"/>
                <w:sz w:val="18"/>
                <w:szCs w:val="18"/>
              </w:rPr>
            </w:pPr>
            <w:r w:rsidRPr="001E3258">
              <w:rPr>
                <w:rFonts w:ascii="Arial" w:hAnsi="Arial" w:cs="Arial"/>
                <w:bCs/>
                <w:color w:val="000000"/>
                <w:sz w:val="18"/>
                <w:szCs w:val="18"/>
              </w:rPr>
              <w:t>Di</w:t>
            </w:r>
            <w:r>
              <w:rPr>
                <w:rFonts w:ascii="Arial" w:hAnsi="Arial" w:cs="Arial"/>
                <w:bCs/>
                <w:color w:val="000000"/>
                <w:sz w:val="18"/>
                <w:szCs w:val="18"/>
              </w:rPr>
              <w:t xml:space="preserve">stile su                   </w:t>
            </w:r>
            <w:r w:rsidRPr="001E3258">
              <w:rPr>
                <w:rFonts w:ascii="Arial" w:hAnsi="Arial" w:cs="Arial"/>
                <w:bCs/>
                <w:color w:val="000000"/>
                <w:sz w:val="18"/>
                <w:szCs w:val="18"/>
              </w:rPr>
              <w:t>300</w:t>
            </w:r>
            <w:r>
              <w:rPr>
                <w:rFonts w:ascii="Arial" w:hAnsi="Arial" w:cs="Arial"/>
                <w:bCs/>
                <w:color w:val="000000"/>
                <w:sz w:val="18"/>
                <w:szCs w:val="18"/>
              </w:rPr>
              <w:t xml:space="preserve"> ml </w:t>
            </w:r>
          </w:p>
          <w:p w:rsidR="001D7094" w:rsidRPr="001E3258" w:rsidRDefault="001D7094" w:rsidP="001D7094">
            <w:pPr>
              <w:pStyle w:val="WW-NormalWeb1"/>
              <w:numPr>
                <w:ilvl w:val="0"/>
                <w:numId w:val="35"/>
              </w:numPr>
              <w:jc w:val="both"/>
              <w:rPr>
                <w:rFonts w:ascii="Arial" w:hAnsi="Arial" w:cs="Arial"/>
                <w:bCs/>
                <w:color w:val="000000"/>
                <w:sz w:val="18"/>
                <w:szCs w:val="18"/>
              </w:rPr>
            </w:pPr>
            <w:r>
              <w:rPr>
                <w:rFonts w:ascii="Arial" w:hAnsi="Arial" w:cs="Arial"/>
                <w:bCs/>
                <w:color w:val="000000"/>
                <w:sz w:val="18"/>
                <w:szCs w:val="18"/>
              </w:rPr>
              <w:t xml:space="preserve">Aseton          </w:t>
            </w:r>
            <w:r w:rsidRPr="001E3258">
              <w:rPr>
                <w:rFonts w:ascii="Arial" w:hAnsi="Arial" w:cs="Arial"/>
                <w:bCs/>
                <w:color w:val="000000"/>
                <w:sz w:val="18"/>
                <w:szCs w:val="18"/>
              </w:rPr>
              <w:t xml:space="preserve">450 ml </w:t>
            </w:r>
          </w:p>
          <w:p w:rsidR="001D7094" w:rsidRPr="0015155A" w:rsidRDefault="001D7094" w:rsidP="001D7094">
            <w:pPr>
              <w:pStyle w:val="WW-NormalWeb1"/>
              <w:jc w:val="both"/>
              <w:rPr>
                <w:rFonts w:ascii="Arial" w:hAnsi="Arial" w:cs="Arial"/>
                <w:bCs/>
                <w:color w:val="000000"/>
                <w:sz w:val="18"/>
                <w:szCs w:val="18"/>
              </w:rPr>
            </w:pPr>
            <w:r w:rsidRPr="0015155A">
              <w:rPr>
                <w:rFonts w:ascii="Arial" w:hAnsi="Arial" w:cs="Arial"/>
                <w:bCs/>
                <w:color w:val="000000"/>
                <w:sz w:val="18"/>
                <w:szCs w:val="18"/>
              </w:rPr>
              <w:t xml:space="preserve">Aseton ve formalin, çözelti hazırlanırken sonradan ilave edilir, buzdolabında saklanır.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Default="001D7094" w:rsidP="001D7094">
            <w:pPr>
              <w:pStyle w:val="WW-NormalWeb1"/>
              <w:numPr>
                <w:ilvl w:val="0"/>
                <w:numId w:val="33"/>
              </w:numPr>
              <w:jc w:val="both"/>
              <w:rPr>
                <w:rFonts w:ascii="Arial" w:hAnsi="Arial" w:cs="Arial"/>
                <w:bCs/>
                <w:color w:val="000000"/>
                <w:sz w:val="18"/>
                <w:szCs w:val="18"/>
              </w:rPr>
            </w:pPr>
            <w:r w:rsidRPr="002817ED">
              <w:rPr>
                <w:rFonts w:ascii="Arial" w:hAnsi="Arial" w:cs="Arial"/>
                <w:b/>
                <w:bCs/>
                <w:color w:val="000000"/>
                <w:sz w:val="18"/>
                <w:szCs w:val="18"/>
              </w:rPr>
              <w:t xml:space="preserve">Asetik asit     0.025 M </w:t>
            </w:r>
          </w:p>
          <w:p w:rsidR="001D7094" w:rsidRDefault="001D7094" w:rsidP="001D7094">
            <w:pPr>
              <w:pStyle w:val="WW-NormalWeb1"/>
              <w:numPr>
                <w:ilvl w:val="0"/>
                <w:numId w:val="40"/>
              </w:numPr>
              <w:jc w:val="both"/>
              <w:rPr>
                <w:rFonts w:ascii="Arial" w:hAnsi="Arial" w:cs="Arial"/>
                <w:bCs/>
                <w:color w:val="000000"/>
                <w:sz w:val="18"/>
                <w:szCs w:val="18"/>
              </w:rPr>
            </w:pPr>
            <w:r w:rsidRPr="001E3258">
              <w:rPr>
                <w:rFonts w:ascii="Arial" w:hAnsi="Arial" w:cs="Arial"/>
                <w:bCs/>
                <w:color w:val="000000"/>
                <w:sz w:val="18"/>
                <w:szCs w:val="18"/>
              </w:rPr>
              <w:lastRenderedPageBreak/>
              <w:t xml:space="preserve">Glasial Asetik Asit                                 </w:t>
            </w:r>
            <w:r>
              <w:rPr>
                <w:rFonts w:ascii="Arial" w:hAnsi="Arial" w:cs="Arial"/>
                <w:bCs/>
                <w:color w:val="000000"/>
                <w:sz w:val="18"/>
                <w:szCs w:val="18"/>
              </w:rPr>
              <w:t xml:space="preserve">      1,16 ml </w:t>
            </w:r>
          </w:p>
          <w:p w:rsidR="001D7094" w:rsidRPr="001E3258" w:rsidRDefault="001D7094" w:rsidP="001D7094">
            <w:pPr>
              <w:pStyle w:val="WW-NormalWeb1"/>
              <w:numPr>
                <w:ilvl w:val="0"/>
                <w:numId w:val="40"/>
              </w:numPr>
              <w:jc w:val="both"/>
              <w:rPr>
                <w:rFonts w:ascii="Arial" w:hAnsi="Arial" w:cs="Arial"/>
                <w:bCs/>
                <w:color w:val="000000"/>
                <w:sz w:val="18"/>
                <w:szCs w:val="18"/>
              </w:rPr>
            </w:pPr>
            <w:r w:rsidRPr="001E3258">
              <w:rPr>
                <w:rFonts w:ascii="Arial" w:hAnsi="Arial" w:cs="Arial"/>
                <w:bCs/>
                <w:color w:val="000000"/>
                <w:sz w:val="18"/>
                <w:szCs w:val="18"/>
              </w:rPr>
              <w:t xml:space="preserve">Distile su                                                      1000 ml’ye tamamlanır.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Default="001D7094" w:rsidP="001D7094">
            <w:pPr>
              <w:pStyle w:val="WW-NormalWeb1"/>
              <w:numPr>
                <w:ilvl w:val="0"/>
                <w:numId w:val="33"/>
              </w:numPr>
              <w:jc w:val="both"/>
              <w:rPr>
                <w:rFonts w:ascii="Arial" w:hAnsi="Arial" w:cs="Arial"/>
                <w:b/>
                <w:bCs/>
                <w:color w:val="000000"/>
                <w:sz w:val="18"/>
                <w:szCs w:val="18"/>
              </w:rPr>
            </w:pPr>
            <w:r>
              <w:rPr>
                <w:rFonts w:ascii="Arial" w:hAnsi="Arial" w:cs="Arial"/>
                <w:b/>
                <w:bCs/>
                <w:color w:val="000000"/>
                <w:sz w:val="18"/>
                <w:szCs w:val="18"/>
              </w:rPr>
              <w:t xml:space="preserve">Sodyum asetat 0.02 M </w:t>
            </w:r>
          </w:p>
          <w:p w:rsidR="001D7094" w:rsidRPr="001E3258" w:rsidRDefault="001D7094" w:rsidP="001D7094">
            <w:pPr>
              <w:pStyle w:val="WW-NormalWeb1"/>
              <w:numPr>
                <w:ilvl w:val="0"/>
                <w:numId w:val="39"/>
              </w:numPr>
              <w:jc w:val="both"/>
              <w:rPr>
                <w:rFonts w:ascii="Arial" w:hAnsi="Arial" w:cs="Arial"/>
                <w:bCs/>
                <w:color w:val="000000"/>
                <w:sz w:val="18"/>
                <w:szCs w:val="18"/>
              </w:rPr>
            </w:pPr>
            <w:r w:rsidRPr="001E3258">
              <w:rPr>
                <w:rFonts w:ascii="Arial" w:hAnsi="Arial" w:cs="Arial"/>
                <w:bCs/>
                <w:color w:val="000000"/>
                <w:sz w:val="18"/>
                <w:szCs w:val="18"/>
              </w:rPr>
              <w:t xml:space="preserve">Sodyum asetat                                                      2.72 gr  </w:t>
            </w:r>
          </w:p>
          <w:p w:rsidR="001D7094" w:rsidRPr="001E3258" w:rsidRDefault="001D7094" w:rsidP="001D7094">
            <w:pPr>
              <w:pStyle w:val="WW-NormalWeb1"/>
              <w:numPr>
                <w:ilvl w:val="0"/>
                <w:numId w:val="39"/>
              </w:numPr>
              <w:jc w:val="both"/>
              <w:rPr>
                <w:rFonts w:ascii="Arial" w:hAnsi="Arial" w:cs="Arial"/>
                <w:bCs/>
                <w:color w:val="000000"/>
                <w:sz w:val="18"/>
                <w:szCs w:val="18"/>
              </w:rPr>
            </w:pPr>
            <w:r w:rsidRPr="001E3258">
              <w:rPr>
                <w:rFonts w:ascii="Arial" w:hAnsi="Arial" w:cs="Arial"/>
                <w:bCs/>
                <w:color w:val="000000"/>
                <w:sz w:val="18"/>
                <w:szCs w:val="18"/>
              </w:rPr>
              <w:t xml:space="preserve">Distile su                                                             1000 ml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Default="001D7094" w:rsidP="001D7094">
            <w:pPr>
              <w:pStyle w:val="WW-NormalWeb1"/>
              <w:numPr>
                <w:ilvl w:val="0"/>
                <w:numId w:val="33"/>
              </w:numPr>
              <w:spacing w:before="0" w:after="0"/>
              <w:jc w:val="both"/>
              <w:rPr>
                <w:rFonts w:ascii="Arial" w:hAnsi="Arial" w:cs="Arial"/>
                <w:b/>
                <w:bCs/>
                <w:color w:val="000000"/>
                <w:sz w:val="18"/>
                <w:szCs w:val="18"/>
              </w:rPr>
            </w:pPr>
            <w:r w:rsidRPr="002817ED">
              <w:rPr>
                <w:rFonts w:ascii="Arial" w:hAnsi="Arial" w:cs="Arial"/>
                <w:b/>
                <w:bCs/>
                <w:color w:val="000000"/>
                <w:sz w:val="18"/>
                <w:szCs w:val="18"/>
              </w:rPr>
              <w:t xml:space="preserve"> Asetat</w:t>
            </w:r>
            <w:r>
              <w:rPr>
                <w:rFonts w:ascii="Arial" w:hAnsi="Arial" w:cs="Arial"/>
                <w:b/>
                <w:bCs/>
                <w:color w:val="000000"/>
                <w:sz w:val="18"/>
                <w:szCs w:val="18"/>
              </w:rPr>
              <w:t xml:space="preserve"> tamponu    0.02 M, pH 5.0-5.2 </w:t>
            </w:r>
          </w:p>
          <w:p w:rsidR="001D7094" w:rsidRPr="001E3258" w:rsidRDefault="001D7094" w:rsidP="001D7094">
            <w:pPr>
              <w:pStyle w:val="WW-NormalWeb1"/>
              <w:numPr>
                <w:ilvl w:val="0"/>
                <w:numId w:val="36"/>
              </w:numPr>
              <w:spacing w:before="0" w:after="0"/>
              <w:jc w:val="both"/>
              <w:rPr>
                <w:rFonts w:ascii="Arial" w:hAnsi="Arial" w:cs="Arial"/>
                <w:bCs/>
                <w:color w:val="000000"/>
                <w:sz w:val="18"/>
                <w:szCs w:val="18"/>
              </w:rPr>
            </w:pPr>
            <w:r w:rsidRPr="001E3258">
              <w:rPr>
                <w:rFonts w:ascii="Arial" w:hAnsi="Arial" w:cs="Arial"/>
                <w:bCs/>
                <w:color w:val="000000"/>
                <w:sz w:val="18"/>
                <w:szCs w:val="18"/>
              </w:rPr>
              <w:t xml:space="preserve">Asetik asit 0.02 M                                        176 ml </w:t>
            </w:r>
          </w:p>
          <w:p w:rsidR="001D7094" w:rsidRPr="001E3258" w:rsidRDefault="001D7094" w:rsidP="001D7094">
            <w:pPr>
              <w:pStyle w:val="WW-NormalWeb1"/>
              <w:numPr>
                <w:ilvl w:val="0"/>
                <w:numId w:val="36"/>
              </w:numPr>
              <w:spacing w:before="0" w:after="0"/>
              <w:jc w:val="both"/>
              <w:rPr>
                <w:rFonts w:ascii="Arial" w:hAnsi="Arial" w:cs="Arial"/>
                <w:bCs/>
                <w:color w:val="000000"/>
                <w:sz w:val="18"/>
                <w:szCs w:val="18"/>
              </w:rPr>
            </w:pPr>
            <w:r w:rsidRPr="001E3258">
              <w:rPr>
                <w:rFonts w:ascii="Arial" w:hAnsi="Arial" w:cs="Arial"/>
                <w:bCs/>
                <w:color w:val="000000"/>
                <w:sz w:val="18"/>
                <w:szCs w:val="18"/>
              </w:rPr>
              <w:t xml:space="preserve">Sodyum asetat 0.02 M                                        800 ml </w:t>
            </w:r>
          </w:p>
          <w:p w:rsidR="001D7094" w:rsidRPr="001E3258" w:rsidRDefault="001D7094" w:rsidP="001D7094">
            <w:pPr>
              <w:pStyle w:val="WW-NormalWeb1"/>
              <w:spacing w:before="0" w:after="0"/>
              <w:ind w:left="360"/>
              <w:jc w:val="both"/>
              <w:rPr>
                <w:rFonts w:ascii="Arial" w:hAnsi="Arial" w:cs="Arial"/>
                <w:bCs/>
                <w:color w:val="000000"/>
                <w:sz w:val="18"/>
                <w:szCs w:val="18"/>
              </w:rPr>
            </w:pPr>
            <w:r w:rsidRPr="001E3258">
              <w:rPr>
                <w:rFonts w:ascii="Arial" w:hAnsi="Arial" w:cs="Arial"/>
                <w:bCs/>
                <w:color w:val="000000"/>
                <w:sz w:val="18"/>
                <w:szCs w:val="18"/>
              </w:rPr>
              <w:t xml:space="preserve"> Buzdolabında saklanır.</w:t>
            </w:r>
          </w:p>
          <w:p w:rsidR="001D7094"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Hidrojen peroksit % 0</w:t>
            </w:r>
            <w:r>
              <w:rPr>
                <w:rFonts w:ascii="Arial" w:hAnsi="Arial" w:cs="Arial"/>
                <w:b/>
                <w:bCs/>
                <w:color w:val="000000"/>
                <w:sz w:val="18"/>
                <w:szCs w:val="18"/>
              </w:rPr>
              <w:t xml:space="preserve">,3 </w:t>
            </w:r>
          </w:p>
          <w:p w:rsidR="001D7094" w:rsidRPr="001E3258" w:rsidRDefault="001D7094" w:rsidP="001D7094">
            <w:pPr>
              <w:pStyle w:val="WW-NormalWeb1"/>
              <w:numPr>
                <w:ilvl w:val="0"/>
                <w:numId w:val="37"/>
              </w:numPr>
              <w:jc w:val="both"/>
              <w:rPr>
                <w:rFonts w:ascii="Arial" w:hAnsi="Arial" w:cs="Arial"/>
                <w:bCs/>
                <w:color w:val="000000"/>
                <w:sz w:val="18"/>
                <w:szCs w:val="18"/>
              </w:rPr>
            </w:pPr>
            <w:r w:rsidRPr="001E3258">
              <w:rPr>
                <w:rFonts w:ascii="Arial" w:hAnsi="Arial" w:cs="Arial"/>
                <w:bCs/>
                <w:color w:val="000000"/>
                <w:sz w:val="18"/>
                <w:szCs w:val="18"/>
              </w:rPr>
              <w:t xml:space="preserve">Hidrojen peroksit % 30                                       0.1 ml </w:t>
            </w:r>
          </w:p>
          <w:p w:rsidR="001D7094" w:rsidRPr="001E3258" w:rsidRDefault="001D7094" w:rsidP="001D7094">
            <w:pPr>
              <w:pStyle w:val="WW-NormalWeb1"/>
              <w:numPr>
                <w:ilvl w:val="0"/>
                <w:numId w:val="37"/>
              </w:numPr>
              <w:jc w:val="both"/>
              <w:rPr>
                <w:rFonts w:ascii="Arial" w:hAnsi="Arial" w:cs="Arial"/>
                <w:bCs/>
                <w:color w:val="000000"/>
                <w:sz w:val="18"/>
                <w:szCs w:val="18"/>
              </w:rPr>
            </w:pPr>
            <w:r w:rsidRPr="001E3258">
              <w:rPr>
                <w:rFonts w:ascii="Arial" w:hAnsi="Arial" w:cs="Arial"/>
                <w:bCs/>
                <w:color w:val="000000"/>
                <w:sz w:val="18"/>
                <w:szCs w:val="18"/>
              </w:rPr>
              <w:t xml:space="preserve">Distile su                                                              9.9 ml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Default="001D7094" w:rsidP="001D7094">
            <w:pPr>
              <w:pStyle w:val="WW-NormalWeb1"/>
              <w:numPr>
                <w:ilvl w:val="0"/>
                <w:numId w:val="33"/>
              </w:numPr>
              <w:jc w:val="both"/>
              <w:rPr>
                <w:rFonts w:ascii="Arial" w:hAnsi="Arial" w:cs="Arial"/>
                <w:b/>
                <w:bCs/>
                <w:color w:val="000000"/>
                <w:sz w:val="18"/>
                <w:szCs w:val="18"/>
              </w:rPr>
            </w:pPr>
            <w:r>
              <w:rPr>
                <w:rFonts w:ascii="Arial" w:hAnsi="Arial" w:cs="Arial"/>
                <w:b/>
                <w:bCs/>
                <w:color w:val="000000"/>
                <w:sz w:val="18"/>
                <w:szCs w:val="18"/>
              </w:rPr>
              <w:t xml:space="preserve">Boya, pH 5.5 </w:t>
            </w:r>
          </w:p>
          <w:p w:rsidR="001D7094" w:rsidRPr="001E3258" w:rsidRDefault="001D7094" w:rsidP="001D7094">
            <w:pPr>
              <w:pStyle w:val="WW-NormalWeb1"/>
              <w:numPr>
                <w:ilvl w:val="0"/>
                <w:numId w:val="38"/>
              </w:numPr>
              <w:jc w:val="both"/>
              <w:rPr>
                <w:rFonts w:ascii="Arial" w:hAnsi="Arial" w:cs="Arial"/>
                <w:bCs/>
                <w:color w:val="000000"/>
                <w:sz w:val="18"/>
                <w:szCs w:val="18"/>
              </w:rPr>
            </w:pPr>
            <w:r w:rsidRPr="001E3258">
              <w:rPr>
                <w:rFonts w:ascii="Arial" w:hAnsi="Arial" w:cs="Arial"/>
                <w:bCs/>
                <w:color w:val="000000"/>
                <w:sz w:val="18"/>
                <w:szCs w:val="18"/>
              </w:rPr>
              <w:t xml:space="preserve">3 Amino-9-etil karbazol                                        10 mg </w:t>
            </w:r>
          </w:p>
          <w:p w:rsidR="001D7094" w:rsidRPr="001E3258" w:rsidRDefault="001D7094" w:rsidP="001D7094">
            <w:pPr>
              <w:pStyle w:val="WW-NormalWeb1"/>
              <w:numPr>
                <w:ilvl w:val="0"/>
                <w:numId w:val="38"/>
              </w:numPr>
              <w:jc w:val="both"/>
              <w:rPr>
                <w:rFonts w:ascii="Arial" w:hAnsi="Arial" w:cs="Arial"/>
                <w:bCs/>
                <w:color w:val="000000"/>
                <w:sz w:val="18"/>
                <w:szCs w:val="18"/>
              </w:rPr>
            </w:pPr>
            <w:r w:rsidRPr="001E3258">
              <w:rPr>
                <w:rFonts w:ascii="Arial" w:hAnsi="Arial" w:cs="Arial"/>
                <w:bCs/>
                <w:color w:val="000000"/>
                <w:sz w:val="18"/>
                <w:szCs w:val="18"/>
              </w:rPr>
              <w:t xml:space="preserve">Dimetil sülfoksit                                          6 ml </w:t>
            </w:r>
          </w:p>
          <w:p w:rsidR="001D7094" w:rsidRPr="001E3258" w:rsidRDefault="001D7094" w:rsidP="001D7094">
            <w:pPr>
              <w:pStyle w:val="WW-NormalWeb1"/>
              <w:numPr>
                <w:ilvl w:val="0"/>
                <w:numId w:val="38"/>
              </w:numPr>
              <w:jc w:val="both"/>
              <w:rPr>
                <w:rFonts w:ascii="Arial" w:hAnsi="Arial" w:cs="Arial"/>
                <w:bCs/>
                <w:color w:val="000000"/>
                <w:sz w:val="18"/>
                <w:szCs w:val="18"/>
              </w:rPr>
            </w:pPr>
            <w:r w:rsidRPr="001E3258">
              <w:rPr>
                <w:rFonts w:ascii="Arial" w:hAnsi="Arial" w:cs="Arial"/>
                <w:bCs/>
                <w:color w:val="000000"/>
                <w:sz w:val="18"/>
                <w:szCs w:val="18"/>
              </w:rPr>
              <w:t xml:space="preserve">Asetat tampon                                                    50 ml </w:t>
            </w:r>
          </w:p>
          <w:p w:rsidR="001D7094" w:rsidRPr="001E3258" w:rsidRDefault="001D7094" w:rsidP="001D7094">
            <w:pPr>
              <w:pStyle w:val="WW-NormalWeb1"/>
              <w:numPr>
                <w:ilvl w:val="0"/>
                <w:numId w:val="38"/>
              </w:numPr>
              <w:jc w:val="both"/>
              <w:rPr>
                <w:rFonts w:ascii="Arial" w:hAnsi="Arial" w:cs="Arial"/>
                <w:bCs/>
                <w:color w:val="000000"/>
                <w:sz w:val="18"/>
                <w:szCs w:val="18"/>
              </w:rPr>
            </w:pPr>
            <w:r w:rsidRPr="001E3258">
              <w:rPr>
                <w:rFonts w:ascii="Arial" w:hAnsi="Arial" w:cs="Arial"/>
                <w:bCs/>
                <w:color w:val="000000"/>
                <w:sz w:val="18"/>
                <w:szCs w:val="18"/>
              </w:rPr>
              <w:t xml:space="preserve">0.02 M, pH 5.0-5.2 </w:t>
            </w:r>
          </w:p>
          <w:p w:rsidR="001D7094" w:rsidRPr="001E3258" w:rsidRDefault="001D7094" w:rsidP="001D7094">
            <w:pPr>
              <w:pStyle w:val="WW-NormalWeb1"/>
              <w:numPr>
                <w:ilvl w:val="0"/>
                <w:numId w:val="38"/>
              </w:numPr>
              <w:jc w:val="both"/>
              <w:rPr>
                <w:rFonts w:ascii="Arial" w:hAnsi="Arial" w:cs="Arial"/>
                <w:bCs/>
                <w:color w:val="000000"/>
                <w:sz w:val="18"/>
                <w:szCs w:val="18"/>
              </w:rPr>
            </w:pPr>
            <w:r w:rsidRPr="001E3258">
              <w:rPr>
                <w:rFonts w:ascii="Arial" w:hAnsi="Arial" w:cs="Arial"/>
                <w:bCs/>
                <w:color w:val="000000"/>
                <w:sz w:val="18"/>
                <w:szCs w:val="18"/>
              </w:rPr>
              <w:t xml:space="preserve">Hidrojen peroksit % 0.3                                 0.4 ml                                kullanılmadan önce filtre edilir.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Default="001D7094" w:rsidP="001D7094">
            <w:pPr>
              <w:pStyle w:val="WW-NormalWeb1"/>
              <w:numPr>
                <w:ilvl w:val="0"/>
                <w:numId w:val="33"/>
              </w:numPr>
              <w:jc w:val="both"/>
              <w:rPr>
                <w:rFonts w:ascii="Arial" w:hAnsi="Arial" w:cs="Arial"/>
                <w:b/>
                <w:bCs/>
                <w:color w:val="000000"/>
                <w:sz w:val="18"/>
                <w:szCs w:val="18"/>
              </w:rPr>
            </w:pPr>
            <w:r>
              <w:rPr>
                <w:rFonts w:ascii="Arial" w:hAnsi="Arial" w:cs="Arial"/>
                <w:b/>
                <w:bCs/>
                <w:color w:val="000000"/>
                <w:sz w:val="18"/>
                <w:szCs w:val="18"/>
              </w:rPr>
              <w:t xml:space="preserve">Mayer'in hematoksilini </w:t>
            </w:r>
          </w:p>
          <w:p w:rsidR="001D7094" w:rsidRPr="001E3258" w:rsidRDefault="001D7094" w:rsidP="001D7094">
            <w:pPr>
              <w:pStyle w:val="WW-NormalWeb1"/>
              <w:numPr>
                <w:ilvl w:val="0"/>
                <w:numId w:val="41"/>
              </w:numPr>
              <w:jc w:val="both"/>
              <w:rPr>
                <w:rFonts w:ascii="Arial" w:hAnsi="Arial" w:cs="Arial"/>
                <w:bCs/>
                <w:color w:val="000000"/>
                <w:sz w:val="18"/>
                <w:szCs w:val="18"/>
              </w:rPr>
            </w:pPr>
            <w:r w:rsidRPr="001E3258">
              <w:rPr>
                <w:rFonts w:ascii="Arial" w:hAnsi="Arial" w:cs="Arial"/>
                <w:bCs/>
                <w:color w:val="000000"/>
                <w:sz w:val="18"/>
                <w:szCs w:val="18"/>
              </w:rPr>
              <w:t xml:space="preserve">Sodyum iodat                                                     0.5 gr </w:t>
            </w:r>
          </w:p>
          <w:p w:rsidR="001D7094" w:rsidRPr="001E3258" w:rsidRDefault="001D7094" w:rsidP="001D7094">
            <w:pPr>
              <w:pStyle w:val="WW-NormalWeb1"/>
              <w:numPr>
                <w:ilvl w:val="0"/>
                <w:numId w:val="41"/>
              </w:numPr>
              <w:jc w:val="both"/>
              <w:rPr>
                <w:rFonts w:ascii="Arial" w:hAnsi="Arial" w:cs="Arial"/>
                <w:bCs/>
                <w:color w:val="000000"/>
                <w:sz w:val="18"/>
                <w:szCs w:val="18"/>
              </w:rPr>
            </w:pPr>
            <w:r w:rsidRPr="001E3258">
              <w:rPr>
                <w:rFonts w:ascii="Arial" w:hAnsi="Arial" w:cs="Arial"/>
                <w:bCs/>
                <w:color w:val="000000"/>
                <w:sz w:val="18"/>
                <w:szCs w:val="18"/>
              </w:rPr>
              <w:t xml:space="preserve">Hematoksilin                                                     5.0 gr </w:t>
            </w:r>
          </w:p>
          <w:p w:rsidR="001D7094" w:rsidRPr="001E3258" w:rsidRDefault="001D7094" w:rsidP="001D7094">
            <w:pPr>
              <w:pStyle w:val="WW-NormalWeb1"/>
              <w:numPr>
                <w:ilvl w:val="0"/>
                <w:numId w:val="41"/>
              </w:numPr>
              <w:jc w:val="both"/>
              <w:rPr>
                <w:rFonts w:ascii="Arial" w:hAnsi="Arial" w:cs="Arial"/>
                <w:bCs/>
                <w:color w:val="000000"/>
                <w:sz w:val="18"/>
                <w:szCs w:val="18"/>
              </w:rPr>
            </w:pPr>
            <w:r w:rsidRPr="001E3258">
              <w:rPr>
                <w:rFonts w:ascii="Arial" w:hAnsi="Arial" w:cs="Arial"/>
                <w:bCs/>
                <w:color w:val="000000"/>
                <w:sz w:val="18"/>
                <w:szCs w:val="18"/>
              </w:rPr>
              <w:t xml:space="preserve">Aluminyum amonyum sülfat                            50 gr </w:t>
            </w:r>
          </w:p>
          <w:p w:rsidR="001D7094" w:rsidRPr="001E3258" w:rsidRDefault="001D7094" w:rsidP="001D7094">
            <w:pPr>
              <w:pStyle w:val="WW-NormalWeb1"/>
              <w:numPr>
                <w:ilvl w:val="0"/>
                <w:numId w:val="41"/>
              </w:numPr>
              <w:jc w:val="both"/>
              <w:rPr>
                <w:rFonts w:ascii="Arial" w:hAnsi="Arial" w:cs="Arial"/>
                <w:bCs/>
                <w:color w:val="000000"/>
                <w:sz w:val="18"/>
                <w:szCs w:val="18"/>
              </w:rPr>
            </w:pPr>
            <w:r w:rsidRPr="001E3258">
              <w:rPr>
                <w:rFonts w:ascii="Arial" w:hAnsi="Arial" w:cs="Arial"/>
                <w:bCs/>
                <w:color w:val="000000"/>
                <w:sz w:val="18"/>
                <w:szCs w:val="18"/>
              </w:rPr>
              <w:t xml:space="preserve">Distile su                                                   700 ml </w:t>
            </w:r>
          </w:p>
          <w:p w:rsidR="001D7094" w:rsidRPr="001E3258" w:rsidRDefault="001D7094" w:rsidP="001D7094">
            <w:pPr>
              <w:pStyle w:val="WW-NormalWeb1"/>
              <w:numPr>
                <w:ilvl w:val="0"/>
                <w:numId w:val="41"/>
              </w:numPr>
              <w:jc w:val="both"/>
              <w:rPr>
                <w:rFonts w:ascii="Arial" w:hAnsi="Arial" w:cs="Arial"/>
                <w:bCs/>
                <w:color w:val="000000"/>
                <w:sz w:val="18"/>
                <w:szCs w:val="18"/>
              </w:rPr>
            </w:pPr>
            <w:r w:rsidRPr="001E3258">
              <w:rPr>
                <w:rFonts w:ascii="Arial" w:hAnsi="Arial" w:cs="Arial"/>
                <w:bCs/>
                <w:color w:val="000000"/>
                <w:sz w:val="18"/>
                <w:szCs w:val="18"/>
              </w:rPr>
              <w:t xml:space="preserve">Asetik asit                                                     20 ml </w:t>
            </w:r>
          </w:p>
          <w:p w:rsidR="001D7094" w:rsidRPr="001E3258" w:rsidRDefault="001D7094" w:rsidP="001D7094">
            <w:pPr>
              <w:pStyle w:val="WW-NormalWeb1"/>
              <w:numPr>
                <w:ilvl w:val="0"/>
                <w:numId w:val="41"/>
              </w:numPr>
              <w:jc w:val="both"/>
              <w:rPr>
                <w:rFonts w:ascii="Arial" w:hAnsi="Arial" w:cs="Arial"/>
                <w:bCs/>
                <w:color w:val="000000"/>
                <w:sz w:val="18"/>
                <w:szCs w:val="18"/>
              </w:rPr>
            </w:pPr>
            <w:r w:rsidRPr="001E3258">
              <w:rPr>
                <w:rFonts w:ascii="Arial" w:hAnsi="Arial" w:cs="Arial"/>
                <w:bCs/>
                <w:color w:val="000000"/>
                <w:sz w:val="18"/>
                <w:szCs w:val="18"/>
              </w:rPr>
              <w:t xml:space="preserve">Gliserol                                                   300 ml                               aylarca dayanıklıdır.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lastRenderedPageBreak/>
              <w:t xml:space="preserve"> </w:t>
            </w:r>
          </w:p>
          <w:p w:rsidR="001D7094" w:rsidRDefault="001D7094" w:rsidP="001D7094">
            <w:pPr>
              <w:pStyle w:val="WW-NormalWeb1"/>
              <w:numPr>
                <w:ilvl w:val="0"/>
                <w:numId w:val="33"/>
              </w:numPr>
              <w:jc w:val="both"/>
              <w:rPr>
                <w:rFonts w:ascii="Arial" w:hAnsi="Arial" w:cs="Arial"/>
                <w:b/>
                <w:bCs/>
                <w:color w:val="000000"/>
                <w:sz w:val="18"/>
                <w:szCs w:val="18"/>
              </w:rPr>
            </w:pPr>
            <w:r>
              <w:rPr>
                <w:rFonts w:ascii="Arial" w:hAnsi="Arial" w:cs="Arial"/>
                <w:b/>
                <w:bCs/>
                <w:color w:val="000000"/>
                <w:sz w:val="18"/>
                <w:szCs w:val="18"/>
              </w:rPr>
              <w:t xml:space="preserve">Gliserol jelatin </w:t>
            </w:r>
          </w:p>
          <w:p w:rsidR="001D7094" w:rsidRPr="00F00330" w:rsidRDefault="001D7094" w:rsidP="001D7094">
            <w:pPr>
              <w:pStyle w:val="WW-NormalWeb1"/>
              <w:numPr>
                <w:ilvl w:val="0"/>
                <w:numId w:val="42"/>
              </w:numPr>
              <w:jc w:val="both"/>
              <w:rPr>
                <w:rFonts w:ascii="Arial" w:hAnsi="Arial" w:cs="Arial"/>
                <w:bCs/>
                <w:color w:val="000000"/>
                <w:sz w:val="18"/>
                <w:szCs w:val="18"/>
              </w:rPr>
            </w:pPr>
            <w:r w:rsidRPr="00F00330">
              <w:rPr>
                <w:rFonts w:ascii="Arial" w:hAnsi="Arial" w:cs="Arial"/>
                <w:bCs/>
                <w:color w:val="000000"/>
                <w:sz w:val="18"/>
                <w:szCs w:val="18"/>
              </w:rPr>
              <w:t xml:space="preserve">Jelatin                                                       20 gr </w:t>
            </w:r>
          </w:p>
          <w:p w:rsidR="001D7094" w:rsidRPr="00F00330" w:rsidRDefault="001D7094" w:rsidP="001D7094">
            <w:pPr>
              <w:pStyle w:val="WW-NormalWeb1"/>
              <w:numPr>
                <w:ilvl w:val="0"/>
                <w:numId w:val="42"/>
              </w:numPr>
              <w:jc w:val="both"/>
              <w:rPr>
                <w:rFonts w:ascii="Arial" w:hAnsi="Arial" w:cs="Arial"/>
                <w:bCs/>
                <w:color w:val="000000"/>
                <w:sz w:val="18"/>
                <w:szCs w:val="18"/>
              </w:rPr>
            </w:pPr>
            <w:r w:rsidRPr="00F00330">
              <w:rPr>
                <w:rFonts w:ascii="Arial" w:hAnsi="Arial" w:cs="Arial"/>
                <w:bCs/>
                <w:color w:val="000000"/>
                <w:sz w:val="18"/>
                <w:szCs w:val="18"/>
              </w:rPr>
              <w:t xml:space="preserve">Distile su                                                     105 ml </w:t>
            </w:r>
          </w:p>
          <w:p w:rsidR="001D7094" w:rsidRPr="00F00330" w:rsidRDefault="001D7094" w:rsidP="001D7094">
            <w:pPr>
              <w:pStyle w:val="WW-NormalWeb1"/>
              <w:numPr>
                <w:ilvl w:val="0"/>
                <w:numId w:val="42"/>
              </w:numPr>
              <w:jc w:val="both"/>
              <w:rPr>
                <w:rFonts w:ascii="Arial" w:hAnsi="Arial" w:cs="Arial"/>
                <w:bCs/>
                <w:color w:val="000000"/>
                <w:sz w:val="18"/>
                <w:szCs w:val="18"/>
              </w:rPr>
            </w:pPr>
            <w:r w:rsidRPr="00F00330">
              <w:rPr>
                <w:rFonts w:ascii="Arial" w:hAnsi="Arial" w:cs="Arial"/>
                <w:bCs/>
                <w:color w:val="000000"/>
                <w:sz w:val="18"/>
                <w:szCs w:val="18"/>
              </w:rPr>
              <w:t xml:space="preserve">Gliserin                                                     125 ml </w:t>
            </w:r>
          </w:p>
          <w:p w:rsidR="001D7094" w:rsidRPr="00F00330" w:rsidRDefault="001D7094" w:rsidP="001D7094">
            <w:pPr>
              <w:pStyle w:val="WW-NormalWeb1"/>
              <w:ind w:firstLine="48"/>
              <w:jc w:val="both"/>
              <w:rPr>
                <w:rFonts w:ascii="Arial" w:hAnsi="Arial" w:cs="Arial"/>
                <w:bCs/>
                <w:color w:val="000000"/>
                <w:sz w:val="18"/>
                <w:szCs w:val="18"/>
              </w:rPr>
            </w:pPr>
          </w:p>
          <w:p w:rsidR="001D7094" w:rsidRPr="00F00330" w:rsidRDefault="001D7094" w:rsidP="001D7094">
            <w:pPr>
              <w:pStyle w:val="WW-NormalWeb1"/>
              <w:jc w:val="both"/>
              <w:rPr>
                <w:rFonts w:ascii="Arial" w:hAnsi="Arial" w:cs="Arial"/>
                <w:bCs/>
                <w:color w:val="000000"/>
                <w:sz w:val="18"/>
                <w:szCs w:val="18"/>
              </w:rPr>
            </w:pPr>
            <w:r w:rsidRPr="00F00330">
              <w:rPr>
                <w:rFonts w:ascii="Arial" w:hAnsi="Arial" w:cs="Arial"/>
                <w:bCs/>
                <w:color w:val="000000"/>
                <w:sz w:val="18"/>
                <w:szCs w:val="18"/>
              </w:rPr>
              <w:t xml:space="preserve">Jelatinin çözünmesi için ısıtılarak karıştırılır, buzdolabında saklanır. Kullanılmadan önce bir miktar alınır, ısıtılarak mayi haline getirilir. </w:t>
            </w:r>
          </w:p>
          <w:p w:rsidR="001D7094" w:rsidRPr="002817ED"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p>
          <w:p w:rsidR="001D7094" w:rsidRPr="002817ED"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 xml:space="preserve">Teknik </w:t>
            </w:r>
          </w:p>
          <w:p w:rsidR="001D7094" w:rsidRDefault="001D7094" w:rsidP="001D7094">
            <w:pPr>
              <w:pStyle w:val="WW-NormalWeb1"/>
              <w:spacing w:before="0" w:after="0"/>
              <w:jc w:val="both"/>
              <w:rPr>
                <w:rFonts w:ascii="Arial" w:hAnsi="Arial" w:cs="Arial"/>
                <w:b/>
                <w:bCs/>
                <w:color w:val="000000"/>
                <w:sz w:val="18"/>
                <w:szCs w:val="18"/>
              </w:rPr>
            </w:pPr>
            <w:r>
              <w:rPr>
                <w:rFonts w:ascii="Arial" w:hAnsi="Arial" w:cs="Arial"/>
                <w:b/>
                <w:bCs/>
                <w:color w:val="000000"/>
                <w:sz w:val="18"/>
                <w:szCs w:val="18"/>
              </w:rPr>
              <w:t xml:space="preserve"> </w:t>
            </w:r>
            <w:r w:rsidRPr="002817ED">
              <w:rPr>
                <w:rFonts w:ascii="Arial" w:hAnsi="Arial" w:cs="Arial"/>
                <w:b/>
                <w:bCs/>
                <w:color w:val="000000"/>
                <w:sz w:val="18"/>
                <w:szCs w:val="18"/>
              </w:rPr>
              <w:t xml:space="preserve"> </w:t>
            </w:r>
            <w:r w:rsidRPr="0015155A">
              <w:rPr>
                <w:rFonts w:ascii="Arial" w:hAnsi="Arial" w:cs="Arial"/>
                <w:bCs/>
                <w:color w:val="000000"/>
                <w:sz w:val="18"/>
                <w:szCs w:val="18"/>
              </w:rPr>
              <w:t xml:space="preserve">Kapiller, venöz kandan ve kemik </w:t>
            </w:r>
            <w:r>
              <w:rPr>
                <w:rFonts w:ascii="Arial" w:hAnsi="Arial" w:cs="Arial"/>
                <w:bCs/>
                <w:color w:val="000000"/>
                <w:sz w:val="18"/>
                <w:szCs w:val="18"/>
              </w:rPr>
              <w:t xml:space="preserve">iliğinden preparat hazırlanır. </w:t>
            </w:r>
            <w:r w:rsidRPr="0015155A">
              <w:rPr>
                <w:rFonts w:ascii="Arial" w:hAnsi="Arial" w:cs="Arial"/>
                <w:bCs/>
                <w:color w:val="000000"/>
                <w:sz w:val="18"/>
                <w:szCs w:val="18"/>
              </w:rPr>
              <w:t xml:space="preserve"> Bir şalenin içi tamponlu aseton fiksatifi ile doldurulur, içine yayma</w:t>
            </w:r>
            <w:r>
              <w:rPr>
                <w:rFonts w:ascii="Arial" w:hAnsi="Arial" w:cs="Arial"/>
                <w:bCs/>
                <w:color w:val="000000"/>
                <w:sz w:val="18"/>
                <w:szCs w:val="18"/>
              </w:rPr>
              <w:t xml:space="preserve">lar konur, 15 saniye tutulur. </w:t>
            </w:r>
            <w:r w:rsidRPr="0015155A">
              <w:rPr>
                <w:rFonts w:ascii="Arial" w:hAnsi="Arial" w:cs="Arial"/>
                <w:bCs/>
                <w:color w:val="000000"/>
                <w:sz w:val="18"/>
                <w:szCs w:val="18"/>
              </w:rPr>
              <w:t>Akan musluk suyunda</w:t>
            </w:r>
            <w:r>
              <w:rPr>
                <w:rFonts w:ascii="Arial" w:hAnsi="Arial" w:cs="Arial"/>
                <w:bCs/>
                <w:color w:val="000000"/>
                <w:sz w:val="18"/>
                <w:szCs w:val="18"/>
              </w:rPr>
              <w:t xml:space="preserve"> dikkatlice yaymalar yıkanır. </w:t>
            </w:r>
            <w:r w:rsidRPr="0015155A">
              <w:rPr>
                <w:rFonts w:ascii="Arial" w:hAnsi="Arial" w:cs="Arial"/>
                <w:bCs/>
                <w:color w:val="000000"/>
                <w:sz w:val="18"/>
                <w:szCs w:val="18"/>
              </w:rPr>
              <w:t>Yaymalar bundan sonra boya karışımı</w:t>
            </w:r>
            <w:r>
              <w:rPr>
                <w:rFonts w:ascii="Arial" w:hAnsi="Arial" w:cs="Arial"/>
                <w:bCs/>
                <w:color w:val="000000"/>
                <w:sz w:val="18"/>
                <w:szCs w:val="18"/>
              </w:rPr>
              <w:t xml:space="preserve"> içinde 2,5 dakika tutulur. A</w:t>
            </w:r>
            <w:r w:rsidRPr="0015155A">
              <w:rPr>
                <w:rFonts w:ascii="Arial" w:hAnsi="Arial" w:cs="Arial"/>
                <w:bCs/>
                <w:color w:val="000000"/>
                <w:sz w:val="18"/>
                <w:szCs w:val="18"/>
              </w:rPr>
              <w:t xml:space="preserve"> Ya</w:t>
            </w:r>
            <w:r>
              <w:rPr>
                <w:rFonts w:ascii="Arial" w:hAnsi="Arial" w:cs="Arial"/>
                <w:bCs/>
                <w:color w:val="000000"/>
                <w:sz w:val="18"/>
                <w:szCs w:val="18"/>
              </w:rPr>
              <w:t xml:space="preserve">ymalar musluk suyunda yıkanır. </w:t>
            </w:r>
            <w:r w:rsidRPr="0015155A">
              <w:rPr>
                <w:rFonts w:ascii="Arial" w:hAnsi="Arial" w:cs="Arial"/>
                <w:bCs/>
                <w:color w:val="000000"/>
                <w:sz w:val="18"/>
                <w:szCs w:val="18"/>
              </w:rPr>
              <w:t xml:space="preserve"> Yaymalar mayerin hematoksilin boyası bulunan diğer bir şale içine alınır ve 8 dakika tutulur; t</w:t>
            </w:r>
            <w:r>
              <w:rPr>
                <w:rFonts w:ascii="Arial" w:hAnsi="Arial" w:cs="Arial"/>
                <w:bCs/>
                <w:color w:val="000000"/>
                <w:sz w:val="18"/>
                <w:szCs w:val="18"/>
              </w:rPr>
              <w:t xml:space="preserve">ekrar musluk suyu ile yıkanır. </w:t>
            </w:r>
            <w:r w:rsidRPr="0015155A">
              <w:rPr>
                <w:rFonts w:ascii="Arial" w:hAnsi="Arial" w:cs="Arial"/>
                <w:bCs/>
                <w:color w:val="000000"/>
                <w:sz w:val="18"/>
                <w:szCs w:val="18"/>
              </w:rPr>
              <w:t xml:space="preserve"> Yaymalar havada kurutulur ve derhal boyanın solmasını önlemek için gliserol-jelatin karışımından damlatıla</w:t>
            </w:r>
            <w:r>
              <w:rPr>
                <w:rFonts w:ascii="Arial" w:hAnsi="Arial" w:cs="Arial"/>
                <w:bCs/>
                <w:color w:val="000000"/>
                <w:sz w:val="18"/>
                <w:szCs w:val="18"/>
              </w:rPr>
              <w:t xml:space="preserve">rak üzeri lamel ile kapatılır. </w:t>
            </w:r>
            <w:r w:rsidRPr="0015155A">
              <w:rPr>
                <w:rFonts w:ascii="Arial" w:hAnsi="Arial" w:cs="Arial"/>
                <w:bCs/>
                <w:color w:val="000000"/>
                <w:sz w:val="18"/>
                <w:szCs w:val="18"/>
              </w:rPr>
              <w:t xml:space="preserve"> Hazırlanan preparat incelenmek üzere uzman hekime gönderilir.</w:t>
            </w:r>
          </w:p>
          <w:p w:rsidR="001D7094" w:rsidRPr="002817ED" w:rsidRDefault="001D7094" w:rsidP="001D7094">
            <w:pPr>
              <w:pStyle w:val="WW-NormalWeb1"/>
              <w:numPr>
                <w:ilvl w:val="0"/>
                <w:numId w:val="33"/>
              </w:numPr>
              <w:jc w:val="both"/>
              <w:rPr>
                <w:rFonts w:ascii="Arial" w:hAnsi="Arial" w:cs="Arial"/>
                <w:b/>
                <w:bCs/>
                <w:color w:val="000000"/>
                <w:sz w:val="18"/>
                <w:szCs w:val="18"/>
              </w:rPr>
            </w:pPr>
            <w:r w:rsidRPr="002817ED">
              <w:rPr>
                <w:rFonts w:ascii="Arial" w:hAnsi="Arial" w:cs="Arial"/>
                <w:b/>
                <w:bCs/>
                <w:color w:val="000000"/>
                <w:sz w:val="18"/>
                <w:szCs w:val="18"/>
              </w:rPr>
              <w:t xml:space="preserve">Testin Değerlendirilmesi  </w:t>
            </w:r>
          </w:p>
          <w:p w:rsidR="001D7094" w:rsidRPr="00F00330" w:rsidRDefault="001D7094" w:rsidP="001D7094">
            <w:pPr>
              <w:pStyle w:val="WW-NormalWeb1"/>
              <w:jc w:val="both"/>
              <w:rPr>
                <w:rFonts w:ascii="Arial" w:hAnsi="Arial" w:cs="Arial"/>
                <w:b/>
                <w:bCs/>
                <w:color w:val="000000"/>
                <w:sz w:val="18"/>
                <w:szCs w:val="18"/>
              </w:rPr>
            </w:pPr>
            <w:r w:rsidRPr="002817ED">
              <w:rPr>
                <w:rFonts w:ascii="Arial" w:hAnsi="Arial" w:cs="Arial"/>
                <w:b/>
                <w:bCs/>
                <w:color w:val="000000"/>
                <w:sz w:val="18"/>
                <w:szCs w:val="18"/>
              </w:rPr>
              <w:t xml:space="preserve"> </w:t>
            </w:r>
            <w:r w:rsidRPr="0015155A">
              <w:rPr>
                <w:rFonts w:ascii="Arial" w:hAnsi="Arial" w:cs="Arial"/>
                <w:bCs/>
                <w:color w:val="000000"/>
                <w:sz w:val="18"/>
                <w:szCs w:val="18"/>
              </w:rPr>
              <w:t xml:space="preserve">Granülosit ve monositlerin sitoplazmasında kırmızı-kahverengi granüllerin bulunuşu peroksidazın varlığını gösterir. Eozinofillerde daha koyu renkte granüller görülür. Bazofil ve lenfositler boya almaz. Akut miyeloblastik ve akut miyelomonositer lösemide blast hücreler peroksidaz boyası ile pozitif reaksiyon verir. Akut lenfoblastik lösemi ve eritrolösemilerde hücreler peroksidaz boyası almaz. </w:t>
            </w:r>
          </w:p>
          <w:p w:rsidR="001D7094" w:rsidRDefault="001D59E4" w:rsidP="001D7094">
            <w:pPr>
              <w:pStyle w:val="WW-NormalWeb1"/>
              <w:spacing w:before="0" w:after="0"/>
              <w:jc w:val="both"/>
              <w:rPr>
                <w:rFonts w:ascii="Arial" w:hAnsi="Arial" w:cs="Arial"/>
                <w:b/>
                <w:bCs/>
                <w:color w:val="000000"/>
                <w:sz w:val="18"/>
                <w:szCs w:val="18"/>
              </w:rPr>
            </w:pPr>
            <w:r w:rsidRPr="001063E4">
              <w:rPr>
                <w:noProof/>
                <w:lang w:val="en-US" w:eastAsia="en-US"/>
              </w:rPr>
              <w:drawing>
                <wp:inline distT="0" distB="0" distL="0" distR="0">
                  <wp:extent cx="6568440" cy="1835150"/>
                  <wp:effectExtent l="0" t="0" r="0" b="0"/>
                  <wp:docPr id="22"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68440" cy="1835150"/>
                          </a:xfrm>
                          <a:prstGeom prst="rect">
                            <a:avLst/>
                          </a:prstGeom>
                          <a:noFill/>
                          <a:ln>
                            <a:noFill/>
                          </a:ln>
                        </pic:spPr>
                      </pic:pic>
                    </a:graphicData>
                  </a:graphic>
                </wp:inline>
              </w:drawing>
            </w:r>
          </w:p>
          <w:p w:rsidR="001D7094" w:rsidRDefault="001D7094" w:rsidP="001D7094">
            <w:pPr>
              <w:pStyle w:val="WW-NormalWeb1"/>
              <w:spacing w:before="0" w:after="0"/>
              <w:jc w:val="both"/>
              <w:rPr>
                <w:rFonts w:ascii="Arial" w:hAnsi="Arial" w:cs="Arial"/>
                <w:b/>
                <w:bCs/>
                <w:color w:val="000000"/>
                <w:sz w:val="18"/>
                <w:szCs w:val="18"/>
              </w:rPr>
            </w:pPr>
          </w:p>
          <w:p w:rsidR="00557C41" w:rsidRDefault="00557C41" w:rsidP="00557C41">
            <w:pPr>
              <w:pStyle w:val="WW-NormalWeb1"/>
              <w:spacing w:before="0" w:after="0"/>
              <w:jc w:val="both"/>
              <w:rPr>
                <w:rFonts w:ascii="Arial" w:hAnsi="Arial" w:cs="Arial"/>
                <w:b/>
                <w:bCs/>
                <w:color w:val="000000"/>
                <w:sz w:val="18"/>
                <w:szCs w:val="18"/>
              </w:rPr>
            </w:pPr>
          </w:p>
          <w:p w:rsidR="00143B76" w:rsidRPr="00E52315" w:rsidRDefault="00143B76" w:rsidP="00373BFD">
            <w:pPr>
              <w:pStyle w:val="WW-NormalWeb1"/>
              <w:spacing w:before="0" w:after="0"/>
              <w:contextualSpacing/>
              <w:jc w:val="both"/>
              <w:rPr>
                <w:rFonts w:ascii="Arial" w:hAnsi="Arial" w:cs="Arial"/>
                <w:color w:val="000000"/>
                <w:sz w:val="18"/>
                <w:szCs w:val="18"/>
              </w:rPr>
            </w:pPr>
          </w:p>
        </w:tc>
      </w:tr>
    </w:tbl>
    <w:p w:rsidR="00BB4D28" w:rsidRPr="00E52315" w:rsidRDefault="00BB4D28" w:rsidP="00373BFD">
      <w:pPr>
        <w:pStyle w:val="WW-NormalWeb1"/>
        <w:spacing w:before="0" w:after="0"/>
        <w:contextualSpacing/>
        <w:jc w:val="both"/>
        <w:rPr>
          <w:rFonts w:ascii="Arial" w:hAnsi="Arial" w:cs="Arial"/>
          <w:b/>
          <w:bCs/>
          <w:sz w:val="18"/>
          <w:szCs w:val="18"/>
        </w:rPr>
      </w:pPr>
    </w:p>
    <w:p w:rsidR="00BB4D28" w:rsidRPr="00E52315" w:rsidRDefault="00BB4D28" w:rsidP="00373BFD">
      <w:pPr>
        <w:pStyle w:val="WW-NormalWeb1"/>
        <w:spacing w:before="0" w:after="0"/>
        <w:contextualSpacing/>
        <w:jc w:val="both"/>
        <w:rPr>
          <w:rFonts w:ascii="Arial" w:hAnsi="Arial" w:cs="Arial"/>
          <w:b/>
          <w:bCs/>
          <w:sz w:val="18"/>
          <w:szCs w:val="18"/>
        </w:rPr>
        <w:sectPr w:rsidR="00BB4D28" w:rsidRPr="00E52315" w:rsidSect="00651A66">
          <w:headerReference w:type="default" r:id="rId30"/>
          <w:footerReference w:type="default" r:id="rId31"/>
          <w:footnotePr>
            <w:pos w:val="beneathText"/>
          </w:footnotePr>
          <w:pgSz w:w="11899" w:h="16837" w:code="9"/>
          <w:pgMar w:top="1440" w:right="1077" w:bottom="1440" w:left="1077" w:header="851" w:footer="851" w:gutter="0"/>
          <w:cols w:space="708"/>
          <w:docGrid w:linePitch="360"/>
        </w:sectPr>
      </w:pPr>
    </w:p>
    <w:p w:rsidR="00BB4D28" w:rsidRPr="00E52315" w:rsidRDefault="00ED0A98" w:rsidP="00373BFD">
      <w:pPr>
        <w:pStyle w:val="WW-NormalWeb1"/>
        <w:numPr>
          <w:ilvl w:val="0"/>
          <w:numId w:val="17"/>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lastRenderedPageBreak/>
        <w:t xml:space="preserve">PROJE </w:t>
      </w:r>
      <w:r w:rsidR="00BB4D28" w:rsidRPr="00E52315">
        <w:rPr>
          <w:rFonts w:ascii="Arial" w:hAnsi="Arial" w:cs="Arial"/>
          <w:b/>
          <w:bCs/>
          <w:sz w:val="18"/>
          <w:szCs w:val="18"/>
        </w:rPr>
        <w:t>YÖNETİM</w:t>
      </w:r>
      <w:r w:rsidRPr="00E52315">
        <w:rPr>
          <w:rFonts w:ascii="Arial" w:hAnsi="Arial" w:cs="Arial"/>
          <w:b/>
          <w:bCs/>
          <w:sz w:val="18"/>
          <w:szCs w:val="18"/>
        </w:rPr>
        <w:t>İ</w:t>
      </w:r>
    </w:p>
    <w:p w:rsidR="00BB4D28" w:rsidRPr="00E52315" w:rsidRDefault="00BB4D28" w:rsidP="00373BFD">
      <w:pPr>
        <w:pStyle w:val="WW-NormalWeb1"/>
        <w:spacing w:before="0" w:after="0"/>
        <w:contextualSpacing/>
        <w:jc w:val="both"/>
        <w:rPr>
          <w:rFonts w:ascii="Arial" w:hAnsi="Arial" w:cs="Arial"/>
          <w:b/>
          <w:bCs/>
          <w:sz w:val="18"/>
          <w:szCs w:val="18"/>
        </w:rPr>
      </w:pPr>
    </w:p>
    <w:p w:rsidR="00BB4D28" w:rsidRPr="00E52315" w:rsidRDefault="00BB4D28" w:rsidP="00373BFD">
      <w:pPr>
        <w:pStyle w:val="WW-NormalWeb1"/>
        <w:numPr>
          <w:ilvl w:val="1"/>
          <w:numId w:val="23"/>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t>Yönetim Düzeni</w:t>
      </w:r>
      <w:r w:rsidR="00116EC5" w:rsidRPr="00E52315">
        <w:rPr>
          <w:rFonts w:ascii="Arial" w:hAnsi="Arial" w:cs="Arial"/>
          <w:b/>
          <w:bCs/>
          <w:sz w:val="18"/>
          <w:szCs w:val="18"/>
        </w:rPr>
        <w:t>: İş Paketleri</w:t>
      </w:r>
      <w:r w:rsidRPr="00E52315">
        <w:rPr>
          <w:rFonts w:ascii="Arial" w:hAnsi="Arial" w:cs="Arial"/>
          <w:b/>
          <w:bCs/>
          <w:sz w:val="18"/>
          <w:szCs w:val="18"/>
        </w:rPr>
        <w:t xml:space="preserve"> </w:t>
      </w:r>
      <w:r w:rsidR="00116EC5" w:rsidRPr="00E52315">
        <w:rPr>
          <w:rFonts w:ascii="Arial" w:hAnsi="Arial" w:cs="Arial"/>
          <w:b/>
          <w:bCs/>
          <w:sz w:val="18"/>
          <w:szCs w:val="18"/>
        </w:rPr>
        <w:t xml:space="preserve">(İP), </w:t>
      </w:r>
      <w:r w:rsidRPr="00E52315">
        <w:rPr>
          <w:rFonts w:ascii="Arial" w:hAnsi="Arial" w:cs="Arial"/>
          <w:b/>
          <w:bCs/>
          <w:sz w:val="18"/>
          <w:szCs w:val="18"/>
        </w:rPr>
        <w:t>Görev Dağılımı ve Süreleri</w:t>
      </w:r>
    </w:p>
    <w:p w:rsidR="00B21A9F" w:rsidRPr="00E52315" w:rsidRDefault="00B21A9F" w:rsidP="00373BFD">
      <w:pPr>
        <w:pStyle w:val="WW-NormalWeb1"/>
        <w:spacing w:before="0" w:after="0"/>
        <w:contextualSpacing/>
        <w:jc w:val="both"/>
        <w:rPr>
          <w:rFonts w:ascii="Arial" w:hAnsi="Arial" w:cs="Arial"/>
          <w:b/>
          <w:bCs/>
          <w:sz w:val="18"/>
          <w:szCs w:val="18"/>
        </w:rPr>
      </w:pPr>
    </w:p>
    <w:p w:rsidR="00BB4D28" w:rsidRPr="00E52315" w:rsidRDefault="00BB4D28" w:rsidP="00373BFD">
      <w:pPr>
        <w:pStyle w:val="WW-NormalWeb1"/>
        <w:tabs>
          <w:tab w:val="left" w:pos="2835"/>
        </w:tabs>
        <w:spacing w:before="0" w:after="0"/>
        <w:contextualSpacing/>
        <w:jc w:val="both"/>
        <w:rPr>
          <w:rFonts w:ascii="Arial" w:hAnsi="Arial" w:cs="Arial"/>
          <w:sz w:val="18"/>
          <w:szCs w:val="18"/>
        </w:rPr>
      </w:pPr>
      <w:r w:rsidRPr="00E52315">
        <w:rPr>
          <w:rFonts w:ascii="Arial" w:hAnsi="Arial" w:cs="Arial"/>
          <w:sz w:val="18"/>
          <w:szCs w:val="18"/>
        </w:rPr>
        <w:t>Projede yer alacak başlıca iş paketleri, her bir iş paketinin kimler tarafından hangi sürede gerçekleştirileceği “</w:t>
      </w:r>
      <w:r w:rsidRPr="00E52315">
        <w:rPr>
          <w:rFonts w:ascii="Arial" w:hAnsi="Arial" w:cs="Arial"/>
          <w:bCs/>
          <w:sz w:val="18"/>
          <w:szCs w:val="18"/>
        </w:rPr>
        <w:t>İş-Zaman Çizelgesi”</w:t>
      </w:r>
      <w:r w:rsidRPr="00E52315">
        <w:rPr>
          <w:rFonts w:ascii="Arial" w:hAnsi="Arial" w:cs="Arial"/>
          <w:sz w:val="18"/>
          <w:szCs w:val="18"/>
        </w:rPr>
        <w:t xml:space="preserve"> doldurularak verilir. Her bir iş paketinde g</w:t>
      </w:r>
      <w:r w:rsidR="00116EC5" w:rsidRPr="00E52315">
        <w:rPr>
          <w:rFonts w:ascii="Arial" w:hAnsi="Arial" w:cs="Arial"/>
          <w:sz w:val="18"/>
          <w:szCs w:val="18"/>
        </w:rPr>
        <w:t>örev alacak yürütücü, araştırmacı</w:t>
      </w:r>
      <w:r w:rsidRPr="00E52315">
        <w:rPr>
          <w:rFonts w:ascii="Arial" w:hAnsi="Arial" w:cs="Arial"/>
          <w:sz w:val="18"/>
          <w:szCs w:val="18"/>
        </w:rPr>
        <w:t xml:space="preserve"> ve personel ayrıntılı olarak</w:t>
      </w:r>
      <w:r w:rsidR="00072144" w:rsidRPr="00E52315">
        <w:rPr>
          <w:rFonts w:ascii="Arial" w:hAnsi="Arial" w:cs="Arial"/>
          <w:sz w:val="18"/>
          <w:szCs w:val="18"/>
        </w:rPr>
        <w:t xml:space="preserve"> belirtilir</w:t>
      </w:r>
      <w:r w:rsidRPr="00E52315">
        <w:rPr>
          <w:rFonts w:ascii="Arial" w:hAnsi="Arial" w:cs="Arial"/>
          <w:sz w:val="18"/>
          <w:szCs w:val="18"/>
        </w:rPr>
        <w:t xml:space="preserve">. Literatür taraması, gelişme ve sonuç raporu hazırlama aşamaları, proje sonuçlarının paylaşımı, makale yazımı ve malzeme alımı ayrı birer iş paketi olarak </w:t>
      </w:r>
      <w:r w:rsidRPr="00E52315">
        <w:rPr>
          <w:rFonts w:ascii="Arial" w:hAnsi="Arial" w:cs="Arial"/>
          <w:sz w:val="18"/>
          <w:szCs w:val="18"/>
          <w:u w:val="single"/>
        </w:rPr>
        <w:t>gösterilmemelidir</w:t>
      </w:r>
      <w:r w:rsidRPr="00E52315">
        <w:rPr>
          <w:rFonts w:ascii="Arial" w:hAnsi="Arial" w:cs="Arial"/>
          <w:sz w:val="18"/>
          <w:szCs w:val="18"/>
        </w:rPr>
        <w:t>.</w:t>
      </w:r>
    </w:p>
    <w:p w:rsidR="00BB4D28" w:rsidRPr="00E52315" w:rsidRDefault="00BB4D28" w:rsidP="00373BFD">
      <w:pPr>
        <w:pStyle w:val="WW-NormalWeb1"/>
        <w:spacing w:before="0" w:after="0"/>
        <w:contextualSpacing/>
        <w:jc w:val="center"/>
        <w:rPr>
          <w:rFonts w:ascii="Arial" w:hAnsi="Arial" w:cs="Arial"/>
          <w:b/>
          <w:bCs/>
          <w:color w:val="000000"/>
          <w:sz w:val="18"/>
          <w:szCs w:val="18"/>
        </w:rPr>
      </w:pPr>
    </w:p>
    <w:p w:rsidR="00BB4D28" w:rsidRPr="00E52315" w:rsidRDefault="00BB4D28" w:rsidP="00373BFD">
      <w:pPr>
        <w:pStyle w:val="WW-NormalWeb1"/>
        <w:spacing w:before="0" w:after="0"/>
        <w:contextualSpacing/>
        <w:jc w:val="center"/>
        <w:rPr>
          <w:rFonts w:ascii="Arial" w:hAnsi="Arial" w:cs="Arial"/>
          <w:b/>
          <w:bCs/>
          <w:color w:val="000000"/>
          <w:sz w:val="18"/>
          <w:szCs w:val="18"/>
        </w:rPr>
      </w:pPr>
      <w:r w:rsidRPr="00E52315">
        <w:rPr>
          <w:rFonts w:ascii="Arial" w:hAnsi="Arial" w:cs="Arial"/>
          <w:b/>
          <w:bCs/>
          <w:color w:val="000000"/>
          <w:sz w:val="18"/>
          <w:szCs w:val="18"/>
        </w:rPr>
        <w:t>İŞ-ZAMAN ÇİZELGESİ (*)</w:t>
      </w:r>
    </w:p>
    <w:p w:rsidR="00A5590C" w:rsidRPr="00E52315" w:rsidRDefault="00A5590C" w:rsidP="00373BFD">
      <w:pPr>
        <w:pStyle w:val="WW-NormalWeb1"/>
        <w:spacing w:before="0" w:after="0"/>
        <w:contextualSpacing/>
        <w:jc w:val="center"/>
        <w:rPr>
          <w:rFonts w:ascii="Arial" w:hAnsi="Arial" w:cs="Arial"/>
          <w:b/>
          <w:bCs/>
          <w:color w:val="000000"/>
          <w:sz w:val="16"/>
          <w:szCs w:val="16"/>
        </w:rPr>
      </w:pPr>
    </w:p>
    <w:tbl>
      <w:tblPr>
        <w:tblpPr w:leftFromText="141" w:rightFromText="141" w:vertAnchor="text" w:tblpX="7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4"/>
        <w:gridCol w:w="1276"/>
        <w:gridCol w:w="1522"/>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99"/>
      </w:tblGrid>
      <w:tr w:rsidR="00BB4D28" w:rsidRPr="00E52315" w:rsidTr="008505B2">
        <w:trPr>
          <w:trHeight w:hRule="exact" w:val="587"/>
        </w:trPr>
        <w:tc>
          <w:tcPr>
            <w:tcW w:w="354" w:type="dxa"/>
            <w:vMerge w:val="restart"/>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İP No</w:t>
            </w:r>
          </w:p>
        </w:tc>
        <w:tc>
          <w:tcPr>
            <w:tcW w:w="1276" w:type="dxa"/>
            <w:vMerge w:val="restart"/>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İş Paketlerinin Adı ve Tanımı</w:t>
            </w:r>
          </w:p>
        </w:tc>
        <w:tc>
          <w:tcPr>
            <w:tcW w:w="1522" w:type="dxa"/>
            <w:vMerge w:val="restart"/>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Kim</w:t>
            </w:r>
            <w:r w:rsidR="00116EC5" w:rsidRPr="00E52315">
              <w:rPr>
                <w:rFonts w:ascii="Arial" w:hAnsi="Arial" w:cs="Arial"/>
                <w:b/>
                <w:bCs/>
                <w:color w:val="000000"/>
                <w:sz w:val="16"/>
                <w:szCs w:val="16"/>
                <w:lang w:val="tr-TR" w:eastAsia="tr-TR"/>
              </w:rPr>
              <w:t>(</w:t>
            </w:r>
            <w:r w:rsidRPr="00E52315">
              <w:rPr>
                <w:rFonts w:ascii="Arial" w:hAnsi="Arial" w:cs="Arial"/>
                <w:b/>
                <w:bCs/>
                <w:color w:val="000000"/>
                <w:sz w:val="16"/>
                <w:szCs w:val="16"/>
                <w:lang w:val="tr-TR" w:eastAsia="tr-TR"/>
              </w:rPr>
              <w:t>ler</w:t>
            </w:r>
            <w:r w:rsidR="00116EC5" w:rsidRPr="00E52315">
              <w:rPr>
                <w:rFonts w:ascii="Arial" w:hAnsi="Arial" w:cs="Arial"/>
                <w:b/>
                <w:bCs/>
                <w:color w:val="000000"/>
                <w:sz w:val="16"/>
                <w:szCs w:val="16"/>
                <w:lang w:val="tr-TR" w:eastAsia="tr-TR"/>
              </w:rPr>
              <w:t>)</w:t>
            </w:r>
            <w:r w:rsidRPr="00E52315">
              <w:rPr>
                <w:rFonts w:ascii="Arial" w:hAnsi="Arial" w:cs="Arial"/>
                <w:b/>
                <w:bCs/>
                <w:color w:val="000000"/>
                <w:sz w:val="16"/>
                <w:szCs w:val="16"/>
                <w:lang w:val="tr-TR" w:eastAsia="tr-TR"/>
              </w:rPr>
              <w:t xml:space="preserve"> Tarafından Gerçekleştirileceği</w:t>
            </w:r>
          </w:p>
        </w:tc>
        <w:tc>
          <w:tcPr>
            <w:tcW w:w="12299" w:type="dxa"/>
            <w:gridSpan w:val="36"/>
            <w:shd w:val="clear" w:color="000000" w:fill="D9D9D9"/>
            <w:tcMar>
              <w:left w:w="40" w:type="dxa"/>
              <w:right w:w="40" w:type="dxa"/>
            </w:tcMar>
            <w:vAlign w:val="center"/>
          </w:tcPr>
          <w:p w:rsidR="00BB4D28" w:rsidRPr="00E52315" w:rsidRDefault="00BB4D28" w:rsidP="00373BFD">
            <w:pPr>
              <w:widowControl/>
              <w:suppressAutoHyphens w:val="0"/>
              <w:ind w:right="-502"/>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AYLAR</w:t>
            </w:r>
          </w:p>
        </w:tc>
      </w:tr>
      <w:tr w:rsidR="009336B9" w:rsidRPr="00E52315" w:rsidTr="008505B2">
        <w:trPr>
          <w:trHeight w:val="89"/>
        </w:trPr>
        <w:tc>
          <w:tcPr>
            <w:tcW w:w="354" w:type="dxa"/>
            <w:vMerge/>
            <w:tcMar>
              <w:left w:w="40" w:type="dxa"/>
              <w:right w:w="40" w:type="dxa"/>
            </w:tcMar>
            <w:vAlign w:val="center"/>
          </w:tcPr>
          <w:p w:rsidR="00BB4D28" w:rsidRPr="00E52315" w:rsidRDefault="00BB4D28" w:rsidP="00373BFD">
            <w:pPr>
              <w:widowControl/>
              <w:suppressAutoHyphens w:val="0"/>
              <w:contextualSpacing/>
              <w:rPr>
                <w:rFonts w:ascii="Arial" w:hAnsi="Arial" w:cs="Arial"/>
                <w:b/>
                <w:bCs/>
                <w:color w:val="000000"/>
                <w:sz w:val="16"/>
                <w:szCs w:val="16"/>
                <w:lang w:val="tr-TR" w:eastAsia="tr-TR"/>
              </w:rPr>
            </w:pPr>
          </w:p>
        </w:tc>
        <w:tc>
          <w:tcPr>
            <w:tcW w:w="1276" w:type="dxa"/>
            <w:vMerge/>
            <w:tcMar>
              <w:left w:w="40" w:type="dxa"/>
              <w:right w:w="40" w:type="dxa"/>
            </w:tcMar>
            <w:vAlign w:val="center"/>
          </w:tcPr>
          <w:p w:rsidR="00BB4D28" w:rsidRPr="00E52315" w:rsidRDefault="00BB4D28" w:rsidP="00373BFD">
            <w:pPr>
              <w:widowControl/>
              <w:suppressAutoHyphens w:val="0"/>
              <w:contextualSpacing/>
              <w:rPr>
                <w:rFonts w:ascii="Arial" w:hAnsi="Arial" w:cs="Arial"/>
                <w:b/>
                <w:bCs/>
                <w:color w:val="000000"/>
                <w:sz w:val="16"/>
                <w:szCs w:val="16"/>
                <w:lang w:val="tr-TR" w:eastAsia="tr-TR"/>
              </w:rPr>
            </w:pPr>
          </w:p>
        </w:tc>
        <w:tc>
          <w:tcPr>
            <w:tcW w:w="1522" w:type="dxa"/>
            <w:vMerge/>
            <w:tcMar>
              <w:left w:w="40" w:type="dxa"/>
              <w:right w:w="40" w:type="dxa"/>
            </w:tcMar>
            <w:vAlign w:val="center"/>
          </w:tcPr>
          <w:p w:rsidR="00BB4D28" w:rsidRPr="00E52315" w:rsidRDefault="00BB4D28" w:rsidP="00373BFD">
            <w:pPr>
              <w:widowControl/>
              <w:suppressAutoHyphens w:val="0"/>
              <w:contextualSpacing/>
              <w:rPr>
                <w:rFonts w:ascii="Arial" w:hAnsi="Arial" w:cs="Arial"/>
                <w:b/>
                <w:bCs/>
                <w:color w:val="000000"/>
                <w:sz w:val="16"/>
                <w:szCs w:val="16"/>
                <w:lang w:val="tr-TR" w:eastAsia="tr-TR"/>
              </w:rPr>
            </w:pP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4</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5</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6</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7</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8</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9</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10</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11</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12</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13</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14</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15</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16</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17</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18</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19</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20</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21</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22</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23</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24</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25</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26</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27</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28</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29</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30</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31</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32</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33</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34</w:t>
            </w:r>
          </w:p>
        </w:tc>
        <w:tc>
          <w:tcPr>
            <w:tcW w:w="340"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35</w:t>
            </w:r>
          </w:p>
        </w:tc>
        <w:tc>
          <w:tcPr>
            <w:tcW w:w="399" w:type="dxa"/>
            <w:shd w:val="clear" w:color="000000" w:fill="D9D9D9"/>
            <w:tcMar>
              <w:left w:w="40" w:type="dxa"/>
              <w:right w:w="40" w:type="dxa"/>
            </w:tcMar>
            <w:vAlign w:val="center"/>
          </w:tcPr>
          <w:p w:rsidR="00BB4D28" w:rsidRPr="00E52315" w:rsidRDefault="00BB4D28" w:rsidP="00373BFD">
            <w:pPr>
              <w:widowControl/>
              <w:suppressAutoHyphens w:val="0"/>
              <w:contextualSpacing/>
              <w:jc w:val="center"/>
              <w:rPr>
                <w:rFonts w:ascii="Arial" w:hAnsi="Arial" w:cs="Arial"/>
                <w:b/>
                <w:bCs/>
                <w:color w:val="000000"/>
                <w:sz w:val="16"/>
                <w:szCs w:val="16"/>
                <w:lang w:val="tr-TR" w:eastAsia="tr-TR"/>
              </w:rPr>
            </w:pPr>
            <w:r w:rsidRPr="00E52315">
              <w:rPr>
                <w:rFonts w:ascii="Arial" w:hAnsi="Arial" w:cs="Arial"/>
                <w:b/>
                <w:bCs/>
                <w:color w:val="000000"/>
                <w:sz w:val="16"/>
                <w:szCs w:val="16"/>
                <w:lang w:val="tr-TR" w:eastAsia="tr-TR"/>
              </w:rPr>
              <w:t>36</w:t>
            </w:r>
          </w:p>
        </w:tc>
      </w:tr>
      <w:tr w:rsidR="00BB4D28" w:rsidRPr="00E52315" w:rsidTr="008505B2">
        <w:trPr>
          <w:trHeight w:val="781"/>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bCs/>
                <w:color w:val="000000"/>
                <w:sz w:val="14"/>
                <w:szCs w:val="14"/>
                <w:lang w:val="tr-TR" w:eastAsia="tr-TR"/>
              </w:rPr>
            </w:pPr>
          </w:p>
        </w:tc>
        <w:tc>
          <w:tcPr>
            <w:tcW w:w="1276" w:type="dxa"/>
            <w:shd w:val="clear" w:color="auto" w:fill="auto"/>
            <w:tcMar>
              <w:left w:w="40" w:type="dxa"/>
              <w:right w:w="40" w:type="dxa"/>
            </w:tcMar>
            <w:vAlign w:val="center"/>
          </w:tcPr>
          <w:p w:rsidR="00084995" w:rsidRPr="00E52315" w:rsidRDefault="00084995" w:rsidP="00373BFD">
            <w:pPr>
              <w:widowControl/>
              <w:suppressAutoHyphens w:val="0"/>
              <w:contextualSpacing/>
              <w:rPr>
                <w:rFonts w:ascii="Arial" w:hAnsi="Arial" w:cs="Arial"/>
                <w:bCs/>
                <w:color w:val="000000"/>
                <w:sz w:val="14"/>
                <w:szCs w:val="14"/>
                <w:lang w:val="tr-TR" w:eastAsia="tr-TR"/>
              </w:rPr>
            </w:pPr>
            <w:r>
              <w:rPr>
                <w:rFonts w:ascii="Arial" w:hAnsi="Arial" w:cs="Arial"/>
                <w:bCs/>
                <w:color w:val="000000"/>
                <w:sz w:val="14"/>
                <w:szCs w:val="14"/>
                <w:lang w:val="tr-TR" w:eastAsia="tr-TR"/>
              </w:rPr>
              <w:t>İki adet lam tedarik edilir.</w:t>
            </w:r>
          </w:p>
        </w:tc>
        <w:tc>
          <w:tcPr>
            <w:tcW w:w="1522" w:type="dxa"/>
            <w:shd w:val="clear" w:color="auto" w:fill="auto"/>
            <w:tcMar>
              <w:left w:w="40" w:type="dxa"/>
              <w:right w:w="40" w:type="dxa"/>
            </w:tcMar>
            <w:vAlign w:val="center"/>
          </w:tcPr>
          <w:p w:rsidR="009B7A7C" w:rsidRPr="00E52315" w:rsidRDefault="009B7A7C" w:rsidP="00373BFD">
            <w:pPr>
              <w:widowControl/>
              <w:suppressAutoHyphens w:val="0"/>
              <w:contextualSpacing/>
              <w:rPr>
                <w:rFonts w:ascii="Arial" w:hAnsi="Arial" w:cs="Arial"/>
                <w:bCs/>
                <w:color w:val="000000"/>
                <w:sz w:val="14"/>
                <w:szCs w:val="14"/>
                <w:lang w:val="tr-TR" w:eastAsia="tr-TR"/>
              </w:rPr>
            </w:pPr>
            <w:bookmarkStart w:id="0" w:name="_GoBack"/>
            <w:bookmarkEnd w:id="0"/>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r w:rsidR="00BB4D28" w:rsidRPr="00E52315" w:rsidTr="008505B2">
        <w:trPr>
          <w:trHeight w:val="781"/>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276" w:type="dxa"/>
            <w:shd w:val="clear" w:color="auto" w:fill="auto"/>
            <w:tcMar>
              <w:left w:w="40" w:type="dxa"/>
              <w:right w:w="40" w:type="dxa"/>
            </w:tcMar>
            <w:vAlign w:val="center"/>
          </w:tcPr>
          <w:p w:rsidR="00BB4D28" w:rsidRPr="00E52315" w:rsidRDefault="00084995"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Kemik iliğinin lam üstünde ki incelenmesi.</w:t>
            </w:r>
          </w:p>
        </w:tc>
        <w:tc>
          <w:tcPr>
            <w:tcW w:w="1522" w:type="dxa"/>
            <w:shd w:val="clear" w:color="auto" w:fill="auto"/>
            <w:tcMar>
              <w:left w:w="40" w:type="dxa"/>
              <w:right w:w="40" w:type="dxa"/>
            </w:tcMar>
            <w:vAlign w:val="center"/>
          </w:tcPr>
          <w:p w:rsidR="009B7A7C" w:rsidRPr="00E52315" w:rsidRDefault="009B7A7C"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r w:rsidR="00BB4D28" w:rsidRPr="00E52315" w:rsidTr="008505B2">
        <w:trPr>
          <w:trHeight w:val="781"/>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276" w:type="dxa"/>
            <w:shd w:val="clear" w:color="auto" w:fill="auto"/>
            <w:tcMar>
              <w:left w:w="40" w:type="dxa"/>
              <w:right w:w="40" w:type="dxa"/>
            </w:tcMar>
            <w:vAlign w:val="center"/>
          </w:tcPr>
          <w:p w:rsidR="00BB4D28" w:rsidRPr="00E52315" w:rsidRDefault="00084995"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Soneçların değerlendirilmesi.</w:t>
            </w:r>
          </w:p>
        </w:tc>
        <w:tc>
          <w:tcPr>
            <w:tcW w:w="1522" w:type="dxa"/>
            <w:shd w:val="clear" w:color="auto" w:fill="auto"/>
            <w:tcMar>
              <w:left w:w="40" w:type="dxa"/>
              <w:right w:w="40" w:type="dxa"/>
            </w:tcMar>
            <w:vAlign w:val="center"/>
          </w:tcPr>
          <w:p w:rsidR="009B7A7C" w:rsidRPr="00E52315" w:rsidRDefault="009B7A7C"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9B7A7C" w:rsidP="00373BFD">
            <w:pPr>
              <w:widowControl/>
              <w:suppressAutoHyphens w:val="0"/>
              <w:contextualSpacing/>
              <w:rPr>
                <w:rFonts w:ascii="Arial" w:hAnsi="Arial" w:cs="Arial"/>
                <w:color w:val="000000"/>
                <w:sz w:val="14"/>
                <w:szCs w:val="14"/>
                <w:lang w:val="tr-TR" w:eastAsia="tr-TR"/>
              </w:rPr>
            </w:pPr>
            <w:r>
              <w:rPr>
                <w:rFonts w:ascii="Arial" w:hAnsi="Arial" w:cs="Arial"/>
                <w:color w:val="000000"/>
                <w:sz w:val="14"/>
                <w:szCs w:val="14"/>
                <w:lang w:val="tr-TR" w:eastAsia="tr-TR"/>
              </w:rPr>
              <w:t>X</w:t>
            </w: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r w:rsidR="00BB4D28" w:rsidRPr="00E52315" w:rsidTr="008505B2">
        <w:trPr>
          <w:trHeight w:val="781"/>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276"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522"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r w:rsidR="00BB4D28" w:rsidRPr="00E52315" w:rsidTr="008505B2">
        <w:trPr>
          <w:trHeight w:val="781"/>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276"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522"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r w:rsidR="00BB4D28" w:rsidRPr="00E52315" w:rsidTr="008505B2">
        <w:trPr>
          <w:trHeight w:val="807"/>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276"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522"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r w:rsidR="00BB4D28" w:rsidRPr="00E52315" w:rsidTr="008505B2">
        <w:trPr>
          <w:trHeight w:val="935"/>
        </w:trPr>
        <w:tc>
          <w:tcPr>
            <w:tcW w:w="354"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276"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1522"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40" w:type="dxa"/>
            <w:shd w:val="clear" w:color="auto" w:fill="auto"/>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c>
          <w:tcPr>
            <w:tcW w:w="399" w:type="dxa"/>
            <w:tcMar>
              <w:left w:w="40" w:type="dxa"/>
              <w:right w:w="40" w:type="dxa"/>
            </w:tcMar>
            <w:vAlign w:val="center"/>
          </w:tcPr>
          <w:p w:rsidR="00BB4D28" w:rsidRPr="00E52315" w:rsidRDefault="00BB4D28" w:rsidP="00373BFD">
            <w:pPr>
              <w:widowControl/>
              <w:suppressAutoHyphens w:val="0"/>
              <w:contextualSpacing/>
              <w:rPr>
                <w:rFonts w:ascii="Arial" w:hAnsi="Arial" w:cs="Arial"/>
                <w:color w:val="000000"/>
                <w:sz w:val="14"/>
                <w:szCs w:val="14"/>
                <w:lang w:val="tr-TR" w:eastAsia="tr-TR"/>
              </w:rPr>
            </w:pPr>
          </w:p>
        </w:tc>
      </w:tr>
    </w:tbl>
    <w:p w:rsidR="00BB4D28" w:rsidRPr="00E52315" w:rsidRDefault="00693B6A" w:rsidP="00373BFD">
      <w:pPr>
        <w:pStyle w:val="WW-NormalWeb1"/>
        <w:spacing w:before="0" w:after="0"/>
        <w:contextualSpacing/>
        <w:jc w:val="both"/>
        <w:rPr>
          <w:rFonts w:ascii="Arial" w:hAnsi="Arial" w:cs="Arial"/>
          <w:sz w:val="16"/>
          <w:szCs w:val="16"/>
        </w:rPr>
      </w:pPr>
      <w:r w:rsidRPr="00E52315">
        <w:rPr>
          <w:rFonts w:ascii="Arial" w:hAnsi="Arial" w:cs="Arial"/>
          <w:b/>
          <w:bCs/>
          <w:color w:val="000000"/>
          <w:sz w:val="16"/>
          <w:szCs w:val="16"/>
        </w:rPr>
        <w:t xml:space="preserve">(*) </w:t>
      </w:r>
      <w:r w:rsidRPr="00E52315">
        <w:rPr>
          <w:rFonts w:ascii="Arial" w:hAnsi="Arial" w:cs="Arial"/>
          <w:bCs/>
          <w:color w:val="000000"/>
          <w:sz w:val="16"/>
          <w:szCs w:val="16"/>
        </w:rPr>
        <w:t>Çizelgedeki satırlar gerektiği kadar genişletilebilir ve çoğaltılabilir.</w:t>
      </w:r>
    </w:p>
    <w:p w:rsidR="00BB4D28" w:rsidRDefault="00BB4D28" w:rsidP="00373BFD">
      <w:pPr>
        <w:pStyle w:val="WW-NormalWeb1"/>
        <w:spacing w:before="0" w:after="0"/>
        <w:contextualSpacing/>
        <w:jc w:val="both"/>
        <w:rPr>
          <w:rFonts w:ascii="Arial" w:hAnsi="Arial" w:cs="Arial"/>
          <w:b/>
          <w:bCs/>
          <w:color w:val="000000"/>
          <w:sz w:val="16"/>
          <w:szCs w:val="16"/>
        </w:rPr>
      </w:pPr>
    </w:p>
    <w:p w:rsidR="000B71B3" w:rsidRPr="00E52315" w:rsidRDefault="000B71B3" w:rsidP="00373BFD">
      <w:pPr>
        <w:pStyle w:val="WW-NormalWeb1"/>
        <w:spacing w:before="0" w:after="0"/>
        <w:contextualSpacing/>
        <w:jc w:val="both"/>
        <w:rPr>
          <w:rFonts w:ascii="Arial" w:hAnsi="Arial" w:cs="Arial"/>
          <w:b/>
          <w:bCs/>
          <w:color w:val="000000"/>
          <w:sz w:val="16"/>
          <w:szCs w:val="16"/>
        </w:rPr>
        <w:sectPr w:rsidR="000B71B3" w:rsidRPr="00E52315" w:rsidSect="00BB4D28">
          <w:footnotePr>
            <w:pos w:val="beneathText"/>
          </w:footnotePr>
          <w:pgSz w:w="16837" w:h="11899" w:orient="landscape"/>
          <w:pgMar w:top="851" w:right="851" w:bottom="697" w:left="567" w:header="708" w:footer="708" w:gutter="0"/>
          <w:cols w:space="708"/>
          <w:docGrid w:linePitch="360"/>
        </w:sectPr>
      </w:pPr>
    </w:p>
    <w:p w:rsidR="00BB4D28" w:rsidRPr="00E52315" w:rsidRDefault="000B71B3" w:rsidP="00373BFD">
      <w:pPr>
        <w:pStyle w:val="WW-NormalWeb1"/>
        <w:numPr>
          <w:ilvl w:val="1"/>
          <w:numId w:val="23"/>
        </w:numPr>
        <w:spacing w:before="0" w:after="0"/>
        <w:ind w:left="0" w:hanging="11"/>
        <w:contextualSpacing/>
        <w:jc w:val="both"/>
        <w:rPr>
          <w:rFonts w:ascii="Arial" w:hAnsi="Arial" w:cs="Arial"/>
          <w:b/>
          <w:bCs/>
          <w:sz w:val="18"/>
          <w:szCs w:val="18"/>
        </w:rPr>
      </w:pPr>
      <w:r>
        <w:rPr>
          <w:rFonts w:ascii="Arial" w:hAnsi="Arial" w:cs="Arial"/>
          <w:b/>
          <w:bCs/>
          <w:sz w:val="18"/>
          <w:szCs w:val="18"/>
        </w:rPr>
        <w:lastRenderedPageBreak/>
        <w:t>Başarı Ölçütleri</w:t>
      </w:r>
    </w:p>
    <w:p w:rsidR="00862C9A" w:rsidRPr="00E52315" w:rsidRDefault="00862C9A" w:rsidP="00373BFD">
      <w:pPr>
        <w:pStyle w:val="WW-NormalWeb1"/>
        <w:spacing w:before="0" w:after="0"/>
        <w:contextualSpacing/>
        <w:jc w:val="both"/>
        <w:rPr>
          <w:rFonts w:ascii="Arial" w:hAnsi="Arial" w:cs="Arial"/>
          <w:sz w:val="18"/>
          <w:szCs w:val="18"/>
        </w:rPr>
      </w:pPr>
    </w:p>
    <w:p w:rsidR="00BB4D28" w:rsidRPr="00E52315" w:rsidRDefault="00BB4D28" w:rsidP="00373BFD">
      <w:pPr>
        <w:pStyle w:val="WW-NormalWeb1"/>
        <w:spacing w:before="0" w:after="0"/>
        <w:contextualSpacing/>
        <w:jc w:val="both"/>
        <w:rPr>
          <w:rFonts w:ascii="Arial" w:hAnsi="Arial" w:cs="Arial"/>
          <w:sz w:val="18"/>
          <w:szCs w:val="18"/>
        </w:rPr>
      </w:pPr>
      <w:r w:rsidRPr="00E52315">
        <w:rPr>
          <w:rFonts w:ascii="Arial" w:hAnsi="Arial" w:cs="Arial"/>
          <w:sz w:val="18"/>
          <w:szCs w:val="18"/>
        </w:rPr>
        <w:t>Projenin tam anlamıyla başarıya ulaşmış sayılabilmesi için</w:t>
      </w:r>
      <w:r w:rsidRPr="00E52315">
        <w:rPr>
          <w:rFonts w:ascii="Arial" w:hAnsi="Arial" w:cs="Arial"/>
          <w:sz w:val="18"/>
          <w:szCs w:val="18"/>
          <w:lang w:eastAsia="tr-TR"/>
        </w:rPr>
        <w:t xml:space="preserve"> </w:t>
      </w:r>
      <w:r w:rsidRPr="00E52315">
        <w:rPr>
          <w:rFonts w:ascii="Arial" w:hAnsi="Arial" w:cs="Arial"/>
          <w:bCs/>
          <w:sz w:val="18"/>
          <w:szCs w:val="18"/>
          <w:lang w:eastAsia="tr-TR"/>
        </w:rPr>
        <w:t>İş-Zaman Çizelgesinde</w:t>
      </w:r>
      <w:r w:rsidRPr="00E52315">
        <w:rPr>
          <w:rFonts w:ascii="Arial" w:hAnsi="Arial" w:cs="Arial"/>
          <w:sz w:val="18"/>
          <w:szCs w:val="18"/>
          <w:lang w:eastAsia="tr-TR"/>
        </w:rPr>
        <w:t xml:space="preserve"> yer alan</w:t>
      </w:r>
      <w:r w:rsidRPr="00E52315">
        <w:rPr>
          <w:rFonts w:ascii="Arial" w:hAnsi="Arial" w:cs="Arial"/>
          <w:sz w:val="18"/>
          <w:szCs w:val="18"/>
        </w:rPr>
        <w:t xml:space="preserve"> her bir ana iş p</w:t>
      </w:r>
      <w:r w:rsidR="00B90202" w:rsidRPr="00E52315">
        <w:rPr>
          <w:rFonts w:ascii="Arial" w:hAnsi="Arial" w:cs="Arial"/>
          <w:sz w:val="18"/>
          <w:szCs w:val="18"/>
        </w:rPr>
        <w:t xml:space="preserve">aketinin hedefi, başarı ölçütü </w:t>
      </w:r>
      <w:r w:rsidR="00F8421B" w:rsidRPr="00E52315">
        <w:rPr>
          <w:rFonts w:ascii="Arial" w:hAnsi="Arial" w:cs="Arial"/>
          <w:sz w:val="18"/>
          <w:szCs w:val="18"/>
        </w:rPr>
        <w:t>ve</w:t>
      </w:r>
      <w:r w:rsidR="00EC451C" w:rsidRPr="00E52315">
        <w:rPr>
          <w:rFonts w:ascii="Arial" w:hAnsi="Arial" w:cs="Arial"/>
          <w:sz w:val="18"/>
          <w:szCs w:val="18"/>
        </w:rPr>
        <w:t xml:space="preserve"> projenin başarısındaki önem derecesi aşağıdaki </w:t>
      </w:r>
      <w:r w:rsidRPr="00E52315">
        <w:rPr>
          <w:rFonts w:ascii="Arial" w:hAnsi="Arial" w:cs="Arial"/>
          <w:bCs/>
          <w:sz w:val="18"/>
          <w:szCs w:val="18"/>
        </w:rPr>
        <w:t>Başarı Ölçütleri Tablosu</w:t>
      </w:r>
      <w:r w:rsidRPr="00E52315">
        <w:rPr>
          <w:rFonts w:ascii="Arial" w:hAnsi="Arial" w:cs="Arial"/>
          <w:sz w:val="18"/>
          <w:szCs w:val="18"/>
        </w:rPr>
        <w:t>’nda belirtilir.</w:t>
      </w:r>
    </w:p>
    <w:p w:rsidR="00F8421B" w:rsidRPr="00E52315" w:rsidRDefault="00F8421B" w:rsidP="00373BFD">
      <w:pPr>
        <w:pStyle w:val="WW-NormalWeb1"/>
        <w:spacing w:before="0" w:after="0"/>
        <w:contextualSpacing/>
        <w:jc w:val="both"/>
        <w:rPr>
          <w:rFonts w:ascii="Arial" w:hAnsi="Arial" w:cs="Arial"/>
          <w:sz w:val="18"/>
          <w:szCs w:val="18"/>
        </w:rPr>
      </w:pPr>
    </w:p>
    <w:p w:rsidR="00BB4D28" w:rsidRPr="00E52315" w:rsidRDefault="00BB4D28" w:rsidP="00373BFD">
      <w:pPr>
        <w:pStyle w:val="WW-NormalWeb1"/>
        <w:spacing w:before="0" w:after="0"/>
        <w:contextualSpacing/>
        <w:jc w:val="both"/>
        <w:rPr>
          <w:rFonts w:ascii="Arial" w:hAnsi="Arial" w:cs="Arial"/>
          <w:sz w:val="18"/>
          <w:szCs w:val="18"/>
        </w:rPr>
      </w:pPr>
      <w:r w:rsidRPr="00E52315">
        <w:rPr>
          <w:rFonts w:ascii="Arial" w:hAnsi="Arial" w:cs="Arial"/>
          <w:sz w:val="18"/>
          <w:szCs w:val="18"/>
        </w:rPr>
        <w:t>Başarı ölçütü olarak her bir iş paketinin hangi kriterleri sağladığında başarılı sayılacağı açıklanır. Başarı ölçütü, ölçülebilir ve izlenebilir nitelikte olacak şekilde nicel veya nitel ölçütlerle (ifade, sayı, yüzde</w:t>
      </w:r>
      <w:r w:rsidR="00116EC5" w:rsidRPr="00E52315">
        <w:rPr>
          <w:rFonts w:ascii="Arial" w:hAnsi="Arial" w:cs="Arial"/>
          <w:sz w:val="18"/>
          <w:szCs w:val="18"/>
        </w:rPr>
        <w:t>,</w:t>
      </w:r>
      <w:r w:rsidRPr="00E52315">
        <w:rPr>
          <w:rFonts w:ascii="Arial" w:hAnsi="Arial" w:cs="Arial"/>
          <w:sz w:val="18"/>
          <w:szCs w:val="18"/>
        </w:rPr>
        <w:t xml:space="preserve"> vb.) belirtilir.</w:t>
      </w:r>
    </w:p>
    <w:p w:rsidR="00ED7D02" w:rsidRPr="00E52315" w:rsidRDefault="00ED7D02" w:rsidP="00373BFD">
      <w:pPr>
        <w:widowControl/>
        <w:suppressAutoHyphens w:val="0"/>
        <w:contextualSpacing/>
        <w:rPr>
          <w:rFonts w:ascii="Arial" w:hAnsi="Arial" w:cs="Arial"/>
          <w:b/>
          <w:bCs/>
          <w:sz w:val="18"/>
          <w:szCs w:val="18"/>
          <w:lang w:val="tr-TR"/>
        </w:rPr>
      </w:pPr>
    </w:p>
    <w:p w:rsidR="00BB4D28" w:rsidRPr="00E52315" w:rsidRDefault="00BB4D28" w:rsidP="00373BFD">
      <w:pPr>
        <w:widowControl/>
        <w:suppressAutoHyphens w:val="0"/>
        <w:contextualSpacing/>
        <w:jc w:val="center"/>
        <w:rPr>
          <w:rFonts w:ascii="Arial" w:hAnsi="Arial" w:cs="Arial"/>
          <w:b/>
          <w:bCs/>
          <w:sz w:val="16"/>
          <w:szCs w:val="18"/>
          <w:lang w:val="tr-TR"/>
        </w:rPr>
      </w:pPr>
      <w:r w:rsidRPr="00E52315">
        <w:rPr>
          <w:rFonts w:ascii="Arial" w:hAnsi="Arial" w:cs="Arial"/>
          <w:b/>
          <w:bCs/>
          <w:sz w:val="18"/>
          <w:szCs w:val="18"/>
          <w:lang w:val="tr-TR"/>
        </w:rPr>
        <w:t xml:space="preserve">BAŞARI ÖLÇÜTLERİ TABLOSU </w:t>
      </w:r>
      <w:r w:rsidRPr="00E52315">
        <w:rPr>
          <w:rFonts w:ascii="Arial" w:hAnsi="Arial" w:cs="Arial"/>
          <w:b/>
          <w:bCs/>
          <w:sz w:val="16"/>
          <w:szCs w:val="18"/>
          <w:lang w:val="tr-TR"/>
        </w:rPr>
        <w:t>(*)</w:t>
      </w:r>
    </w:p>
    <w:p w:rsidR="00E52315" w:rsidRPr="00E52315" w:rsidRDefault="00E52315" w:rsidP="00373BFD">
      <w:pPr>
        <w:widowControl/>
        <w:suppressAutoHyphens w:val="0"/>
        <w:contextualSpacing/>
        <w:jc w:val="center"/>
        <w:rPr>
          <w:rFonts w:ascii="Arial" w:hAnsi="Arial" w:cs="Arial"/>
          <w:b/>
          <w:bCs/>
          <w:sz w:val="18"/>
          <w:szCs w:val="18"/>
          <w:lang w:val="tr-TR"/>
        </w:rPr>
      </w:pPr>
    </w:p>
    <w:tbl>
      <w:tblPr>
        <w:tblW w:w="4947"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78"/>
        <w:gridCol w:w="3550"/>
        <w:gridCol w:w="3685"/>
        <w:gridCol w:w="1819"/>
      </w:tblGrid>
      <w:tr w:rsidR="00ED0A98" w:rsidRPr="00E52315" w:rsidTr="008505B2">
        <w:trPr>
          <w:trHeight w:val="423"/>
        </w:trPr>
        <w:tc>
          <w:tcPr>
            <w:tcW w:w="300" w:type="pct"/>
            <w:vMerge w:val="restart"/>
            <w:shd w:val="clear" w:color="auto" w:fill="D9D9D9"/>
            <w:noWrap/>
            <w:vAlign w:val="center"/>
          </w:tcPr>
          <w:p w:rsidR="00ED0A98" w:rsidRPr="00E52315" w:rsidRDefault="00ED0A9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İP No</w:t>
            </w:r>
          </w:p>
        </w:tc>
        <w:tc>
          <w:tcPr>
            <w:tcW w:w="1843" w:type="pct"/>
            <w:vMerge w:val="restart"/>
            <w:shd w:val="clear" w:color="auto" w:fill="D9D9D9"/>
            <w:vAlign w:val="center"/>
          </w:tcPr>
          <w:p w:rsidR="00ED0A98" w:rsidRPr="00E52315" w:rsidRDefault="00ED0A9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İş Paketi Hedefi</w:t>
            </w:r>
          </w:p>
        </w:tc>
        <w:tc>
          <w:tcPr>
            <w:tcW w:w="1913" w:type="pct"/>
            <w:vMerge w:val="restart"/>
            <w:shd w:val="clear" w:color="auto" w:fill="D9D9D9"/>
            <w:vAlign w:val="center"/>
          </w:tcPr>
          <w:p w:rsidR="00ED0A98" w:rsidRPr="00E52315" w:rsidRDefault="00ED0A9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Başarı Ölçütü</w:t>
            </w:r>
          </w:p>
        </w:tc>
        <w:tc>
          <w:tcPr>
            <w:tcW w:w="944" w:type="pct"/>
            <w:vMerge w:val="restart"/>
            <w:shd w:val="clear" w:color="auto" w:fill="D9D9D9"/>
            <w:noWrap/>
            <w:vAlign w:val="center"/>
          </w:tcPr>
          <w:p w:rsidR="00ED0A98" w:rsidRPr="00E52315" w:rsidRDefault="00ED0A9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Projenin Başarısındaki Önemi (%)**</w:t>
            </w:r>
          </w:p>
        </w:tc>
      </w:tr>
      <w:tr w:rsidR="00ED0A98" w:rsidRPr="00E52315" w:rsidTr="002111B0">
        <w:trPr>
          <w:trHeight w:val="285"/>
        </w:trPr>
        <w:tc>
          <w:tcPr>
            <w:tcW w:w="300" w:type="pct"/>
            <w:vMerge/>
            <w:shd w:val="clear" w:color="auto" w:fill="D9D9D9"/>
            <w:noWrap/>
            <w:vAlign w:val="center"/>
          </w:tcPr>
          <w:p w:rsidR="00ED0A98" w:rsidRPr="00E52315" w:rsidRDefault="00ED0A98" w:rsidP="00373BFD">
            <w:pPr>
              <w:contextualSpacing/>
              <w:jc w:val="center"/>
              <w:rPr>
                <w:rFonts w:ascii="Arial" w:hAnsi="Arial" w:cs="Arial"/>
                <w:b/>
                <w:bCs/>
                <w:sz w:val="18"/>
                <w:szCs w:val="18"/>
                <w:lang w:val="tr-TR" w:eastAsia="tr-TR"/>
              </w:rPr>
            </w:pPr>
          </w:p>
        </w:tc>
        <w:tc>
          <w:tcPr>
            <w:tcW w:w="1843" w:type="pct"/>
            <w:vMerge/>
            <w:shd w:val="clear" w:color="auto" w:fill="D9D9D9"/>
            <w:vAlign w:val="center"/>
          </w:tcPr>
          <w:p w:rsidR="00ED0A98" w:rsidRPr="00E52315" w:rsidRDefault="00ED0A98" w:rsidP="00373BFD">
            <w:pPr>
              <w:contextualSpacing/>
              <w:jc w:val="center"/>
              <w:rPr>
                <w:rFonts w:ascii="Arial" w:hAnsi="Arial" w:cs="Arial"/>
                <w:b/>
                <w:bCs/>
                <w:sz w:val="18"/>
                <w:szCs w:val="18"/>
                <w:lang w:val="tr-TR" w:eastAsia="tr-TR"/>
              </w:rPr>
            </w:pPr>
          </w:p>
        </w:tc>
        <w:tc>
          <w:tcPr>
            <w:tcW w:w="1913" w:type="pct"/>
            <w:vMerge/>
            <w:shd w:val="clear" w:color="auto" w:fill="D9D9D9"/>
          </w:tcPr>
          <w:p w:rsidR="00ED0A98" w:rsidRPr="00E52315" w:rsidRDefault="00ED0A98" w:rsidP="00373BFD">
            <w:pPr>
              <w:contextualSpacing/>
              <w:jc w:val="center"/>
              <w:rPr>
                <w:rFonts w:ascii="Arial" w:hAnsi="Arial" w:cs="Arial"/>
                <w:b/>
                <w:bCs/>
                <w:sz w:val="18"/>
                <w:szCs w:val="18"/>
                <w:lang w:val="tr-TR" w:eastAsia="tr-TR"/>
              </w:rPr>
            </w:pPr>
          </w:p>
        </w:tc>
        <w:tc>
          <w:tcPr>
            <w:tcW w:w="944" w:type="pct"/>
            <w:vMerge/>
            <w:shd w:val="clear" w:color="auto" w:fill="D9D9D9"/>
            <w:noWrap/>
            <w:vAlign w:val="center"/>
          </w:tcPr>
          <w:p w:rsidR="00ED0A98" w:rsidRPr="00E52315" w:rsidRDefault="00ED0A98" w:rsidP="00373BFD">
            <w:pPr>
              <w:contextualSpacing/>
              <w:jc w:val="center"/>
              <w:rPr>
                <w:rFonts w:ascii="Arial" w:hAnsi="Arial" w:cs="Arial"/>
                <w:b/>
                <w:bCs/>
                <w:sz w:val="18"/>
                <w:szCs w:val="18"/>
                <w:lang w:val="tr-TR" w:eastAsia="tr-TR"/>
              </w:rPr>
            </w:pPr>
          </w:p>
        </w:tc>
      </w:tr>
      <w:tr w:rsidR="00ED0A98" w:rsidRPr="00E52315" w:rsidTr="008505B2">
        <w:trPr>
          <w:trHeight w:val="556"/>
        </w:trPr>
        <w:tc>
          <w:tcPr>
            <w:tcW w:w="300" w:type="pct"/>
            <w:shd w:val="clear" w:color="auto" w:fill="auto"/>
            <w:noWrap/>
            <w:vAlign w:val="center"/>
          </w:tcPr>
          <w:p w:rsidR="00ED0A98" w:rsidRPr="00E52315" w:rsidRDefault="00ED0A98" w:rsidP="00373BFD">
            <w:pPr>
              <w:contextualSpacing/>
              <w:rPr>
                <w:rFonts w:ascii="Arial" w:hAnsi="Arial" w:cs="Arial"/>
                <w:sz w:val="18"/>
                <w:szCs w:val="18"/>
                <w:lang w:val="tr-TR" w:eastAsia="tr-TR"/>
              </w:rPr>
            </w:pPr>
          </w:p>
        </w:tc>
        <w:tc>
          <w:tcPr>
            <w:tcW w:w="1843" w:type="pct"/>
            <w:shd w:val="clear" w:color="auto" w:fill="auto"/>
            <w:noWrap/>
            <w:vAlign w:val="center"/>
          </w:tcPr>
          <w:p w:rsidR="00ED0A98" w:rsidRPr="00E52315" w:rsidRDefault="009B7A7C" w:rsidP="00373BFD">
            <w:pPr>
              <w:contextualSpacing/>
              <w:rPr>
                <w:rFonts w:ascii="Arial" w:hAnsi="Arial" w:cs="Arial"/>
                <w:sz w:val="18"/>
                <w:szCs w:val="18"/>
                <w:lang w:val="tr-TR" w:eastAsia="tr-TR"/>
              </w:rPr>
            </w:pPr>
            <w:r>
              <w:rPr>
                <w:rFonts w:ascii="Arial" w:hAnsi="Arial" w:cs="Arial"/>
                <w:bCs/>
                <w:color w:val="000000"/>
                <w:sz w:val="14"/>
                <w:szCs w:val="14"/>
                <w:lang w:val="tr-TR" w:eastAsia="tr-TR"/>
              </w:rPr>
              <w:t>Deney araçlarının tedarik edilmesi.</w:t>
            </w:r>
          </w:p>
        </w:tc>
        <w:tc>
          <w:tcPr>
            <w:tcW w:w="1913" w:type="pct"/>
            <w:vAlign w:val="center"/>
          </w:tcPr>
          <w:p w:rsidR="00ED0A98" w:rsidRPr="00E52315" w:rsidRDefault="009B7A7C" w:rsidP="00373BFD">
            <w:pPr>
              <w:contextualSpacing/>
              <w:rPr>
                <w:rFonts w:ascii="Arial" w:hAnsi="Arial" w:cs="Arial"/>
                <w:sz w:val="18"/>
                <w:szCs w:val="18"/>
                <w:lang w:val="tr-TR" w:eastAsia="tr-TR"/>
              </w:rPr>
            </w:pPr>
            <w:r>
              <w:rPr>
                <w:rFonts w:ascii="Arial" w:hAnsi="Arial" w:cs="Arial"/>
                <w:bCs/>
                <w:color w:val="000000"/>
                <w:sz w:val="14"/>
                <w:szCs w:val="14"/>
                <w:lang w:val="tr-TR" w:eastAsia="tr-TR"/>
              </w:rPr>
              <w:t>Deney araçlarının tedarik edilmesi.</w:t>
            </w:r>
          </w:p>
        </w:tc>
        <w:tc>
          <w:tcPr>
            <w:tcW w:w="944" w:type="pct"/>
            <w:shd w:val="clear" w:color="auto" w:fill="auto"/>
            <w:noWrap/>
            <w:vAlign w:val="center"/>
          </w:tcPr>
          <w:p w:rsidR="00ED0A98" w:rsidRPr="00E52315" w:rsidRDefault="009B7A7C" w:rsidP="00373BFD">
            <w:pPr>
              <w:contextualSpacing/>
              <w:rPr>
                <w:rFonts w:ascii="Arial" w:hAnsi="Arial" w:cs="Arial"/>
                <w:sz w:val="18"/>
                <w:szCs w:val="18"/>
                <w:lang w:val="tr-TR" w:eastAsia="tr-TR"/>
              </w:rPr>
            </w:pPr>
            <w:r>
              <w:rPr>
                <w:rFonts w:ascii="Arial" w:hAnsi="Arial" w:cs="Arial"/>
                <w:sz w:val="18"/>
                <w:szCs w:val="18"/>
                <w:lang w:val="tr-TR" w:eastAsia="tr-TR"/>
              </w:rPr>
              <w:t>10</w:t>
            </w:r>
          </w:p>
        </w:tc>
      </w:tr>
      <w:tr w:rsidR="009B7A7C" w:rsidRPr="00E52315" w:rsidTr="008505B2">
        <w:trPr>
          <w:trHeight w:val="556"/>
        </w:trPr>
        <w:tc>
          <w:tcPr>
            <w:tcW w:w="300"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c>
          <w:tcPr>
            <w:tcW w:w="1843"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r>
              <w:rPr>
                <w:rFonts w:ascii="Arial" w:hAnsi="Arial" w:cs="Arial"/>
                <w:color w:val="000000"/>
                <w:sz w:val="14"/>
                <w:szCs w:val="14"/>
                <w:lang w:val="tr-TR" w:eastAsia="tr-TR"/>
              </w:rPr>
              <w:t>Kemik iliğinin lam üstünde ki incelenmesi.</w:t>
            </w:r>
          </w:p>
        </w:tc>
        <w:tc>
          <w:tcPr>
            <w:tcW w:w="1913" w:type="pct"/>
            <w:vAlign w:val="center"/>
          </w:tcPr>
          <w:p w:rsidR="009B7A7C" w:rsidRPr="00E52315" w:rsidRDefault="009B7A7C" w:rsidP="009B7A7C">
            <w:pPr>
              <w:contextualSpacing/>
              <w:rPr>
                <w:rFonts w:ascii="Arial" w:hAnsi="Arial" w:cs="Arial"/>
                <w:sz w:val="18"/>
                <w:szCs w:val="18"/>
                <w:lang w:val="tr-TR" w:eastAsia="tr-TR"/>
              </w:rPr>
            </w:pPr>
            <w:r>
              <w:rPr>
                <w:rFonts w:ascii="Arial" w:hAnsi="Arial" w:cs="Arial"/>
                <w:color w:val="000000"/>
                <w:sz w:val="14"/>
                <w:szCs w:val="14"/>
                <w:lang w:val="tr-TR" w:eastAsia="tr-TR"/>
              </w:rPr>
              <w:t>Lösemi arz eden hücrelerin tespit edilmesi.</w:t>
            </w:r>
          </w:p>
        </w:tc>
        <w:tc>
          <w:tcPr>
            <w:tcW w:w="944"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r>
              <w:rPr>
                <w:rFonts w:ascii="Arial" w:hAnsi="Arial" w:cs="Arial"/>
                <w:sz w:val="18"/>
                <w:szCs w:val="18"/>
                <w:lang w:val="tr-TR" w:eastAsia="tr-TR"/>
              </w:rPr>
              <w:t>50</w:t>
            </w:r>
          </w:p>
        </w:tc>
      </w:tr>
      <w:tr w:rsidR="009B7A7C" w:rsidRPr="00E52315" w:rsidTr="008505B2">
        <w:trPr>
          <w:trHeight w:val="556"/>
        </w:trPr>
        <w:tc>
          <w:tcPr>
            <w:tcW w:w="300"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c>
          <w:tcPr>
            <w:tcW w:w="1843"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r>
              <w:rPr>
                <w:rFonts w:ascii="Arial" w:hAnsi="Arial" w:cs="Arial"/>
                <w:color w:val="000000"/>
                <w:sz w:val="14"/>
                <w:szCs w:val="14"/>
                <w:lang w:val="tr-TR" w:eastAsia="tr-TR"/>
              </w:rPr>
              <w:t>Sonuçların değerlendirilmesi.</w:t>
            </w:r>
          </w:p>
        </w:tc>
        <w:tc>
          <w:tcPr>
            <w:tcW w:w="1913" w:type="pct"/>
            <w:vAlign w:val="center"/>
          </w:tcPr>
          <w:p w:rsidR="009B7A7C" w:rsidRPr="00E52315" w:rsidRDefault="009B7A7C" w:rsidP="009B7A7C">
            <w:pPr>
              <w:contextualSpacing/>
              <w:rPr>
                <w:rFonts w:ascii="Arial" w:hAnsi="Arial" w:cs="Arial"/>
                <w:sz w:val="18"/>
                <w:szCs w:val="18"/>
                <w:lang w:val="tr-TR" w:eastAsia="tr-TR"/>
              </w:rPr>
            </w:pPr>
            <w:r>
              <w:rPr>
                <w:rFonts w:ascii="Arial" w:hAnsi="Arial" w:cs="Arial"/>
                <w:color w:val="000000"/>
                <w:sz w:val="14"/>
                <w:szCs w:val="14"/>
                <w:lang w:val="tr-TR" w:eastAsia="tr-TR"/>
              </w:rPr>
              <w:t>Yöntemin uygunluğunun her kanserli hücre için saptanması.</w:t>
            </w:r>
          </w:p>
        </w:tc>
        <w:tc>
          <w:tcPr>
            <w:tcW w:w="944"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r>
              <w:rPr>
                <w:rFonts w:ascii="Arial" w:hAnsi="Arial" w:cs="Arial"/>
                <w:sz w:val="18"/>
                <w:szCs w:val="18"/>
                <w:lang w:val="tr-TR" w:eastAsia="tr-TR"/>
              </w:rPr>
              <w:t>40</w:t>
            </w:r>
          </w:p>
        </w:tc>
      </w:tr>
      <w:tr w:rsidR="009B7A7C" w:rsidRPr="00E52315" w:rsidTr="008505B2">
        <w:trPr>
          <w:trHeight w:val="556"/>
        </w:trPr>
        <w:tc>
          <w:tcPr>
            <w:tcW w:w="300"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c>
          <w:tcPr>
            <w:tcW w:w="1843"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c>
          <w:tcPr>
            <w:tcW w:w="1913" w:type="pct"/>
            <w:vAlign w:val="center"/>
          </w:tcPr>
          <w:p w:rsidR="009B7A7C" w:rsidRPr="00E52315" w:rsidRDefault="009B7A7C" w:rsidP="009B7A7C">
            <w:pPr>
              <w:contextualSpacing/>
              <w:rPr>
                <w:rFonts w:ascii="Arial" w:hAnsi="Arial" w:cs="Arial"/>
                <w:sz w:val="18"/>
                <w:szCs w:val="18"/>
                <w:lang w:val="tr-TR" w:eastAsia="tr-TR"/>
              </w:rPr>
            </w:pPr>
          </w:p>
        </w:tc>
        <w:tc>
          <w:tcPr>
            <w:tcW w:w="944"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r>
      <w:tr w:rsidR="009B7A7C" w:rsidRPr="00E52315" w:rsidTr="008505B2">
        <w:trPr>
          <w:trHeight w:val="556"/>
        </w:trPr>
        <w:tc>
          <w:tcPr>
            <w:tcW w:w="300"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c>
          <w:tcPr>
            <w:tcW w:w="1843"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c>
          <w:tcPr>
            <w:tcW w:w="1913" w:type="pct"/>
            <w:vAlign w:val="center"/>
          </w:tcPr>
          <w:p w:rsidR="009B7A7C" w:rsidRPr="00E52315" w:rsidRDefault="009B7A7C" w:rsidP="009B7A7C">
            <w:pPr>
              <w:contextualSpacing/>
              <w:rPr>
                <w:rFonts w:ascii="Arial" w:hAnsi="Arial" w:cs="Arial"/>
                <w:sz w:val="18"/>
                <w:szCs w:val="18"/>
                <w:lang w:val="tr-TR" w:eastAsia="tr-TR"/>
              </w:rPr>
            </w:pPr>
          </w:p>
        </w:tc>
        <w:tc>
          <w:tcPr>
            <w:tcW w:w="944" w:type="pct"/>
            <w:shd w:val="clear" w:color="auto" w:fill="auto"/>
            <w:noWrap/>
            <w:vAlign w:val="center"/>
          </w:tcPr>
          <w:p w:rsidR="009B7A7C" w:rsidRPr="00E52315" w:rsidRDefault="009B7A7C" w:rsidP="009B7A7C">
            <w:pPr>
              <w:contextualSpacing/>
              <w:rPr>
                <w:rFonts w:ascii="Arial" w:hAnsi="Arial" w:cs="Arial"/>
                <w:sz w:val="18"/>
                <w:szCs w:val="18"/>
                <w:lang w:val="tr-TR" w:eastAsia="tr-TR"/>
              </w:rPr>
            </w:pPr>
          </w:p>
        </w:tc>
      </w:tr>
    </w:tbl>
    <w:p w:rsidR="00BB4D28" w:rsidRPr="00E52315" w:rsidRDefault="00ED0A98" w:rsidP="00373BFD">
      <w:pPr>
        <w:pStyle w:val="WW-NormalWeb1"/>
        <w:spacing w:before="0" w:after="0"/>
        <w:contextualSpacing/>
        <w:jc w:val="both"/>
        <w:rPr>
          <w:rFonts w:ascii="Arial" w:hAnsi="Arial" w:cs="Arial"/>
          <w:sz w:val="16"/>
          <w:szCs w:val="16"/>
        </w:rPr>
      </w:pPr>
      <w:r w:rsidRPr="00E52315">
        <w:rPr>
          <w:rFonts w:ascii="Arial" w:hAnsi="Arial" w:cs="Arial"/>
          <w:b/>
          <w:bCs/>
          <w:sz w:val="16"/>
          <w:szCs w:val="18"/>
        </w:rPr>
        <w:t xml:space="preserve"> (*) </w:t>
      </w:r>
      <w:r w:rsidRPr="00E52315">
        <w:rPr>
          <w:rFonts w:ascii="Arial" w:hAnsi="Arial" w:cs="Arial"/>
          <w:sz w:val="16"/>
          <w:szCs w:val="16"/>
        </w:rPr>
        <w:t>Tablodaki satırlar gerektiği kadar genişletilebilir ve çoğaltılabilir.</w:t>
      </w:r>
    </w:p>
    <w:p w:rsidR="00ED0A98" w:rsidRPr="00E52315" w:rsidRDefault="00ED0A98" w:rsidP="00373BFD">
      <w:pPr>
        <w:pStyle w:val="WW-NormalWeb1"/>
        <w:spacing w:before="0" w:after="0"/>
        <w:contextualSpacing/>
        <w:jc w:val="both"/>
        <w:rPr>
          <w:rFonts w:ascii="Arial" w:hAnsi="Arial" w:cs="Arial"/>
          <w:sz w:val="16"/>
          <w:szCs w:val="16"/>
        </w:rPr>
      </w:pPr>
      <w:r w:rsidRPr="00E52315">
        <w:rPr>
          <w:rFonts w:ascii="Arial" w:hAnsi="Arial" w:cs="Arial"/>
          <w:b/>
          <w:bCs/>
          <w:sz w:val="16"/>
          <w:szCs w:val="16"/>
        </w:rPr>
        <w:t xml:space="preserve"> (**) </w:t>
      </w:r>
      <w:r w:rsidRPr="00E52315">
        <w:rPr>
          <w:rFonts w:ascii="Arial" w:hAnsi="Arial" w:cs="Arial"/>
          <w:sz w:val="16"/>
          <w:szCs w:val="16"/>
        </w:rPr>
        <w:t>Sütun toplamı 100 olmalıdır.</w:t>
      </w:r>
    </w:p>
    <w:p w:rsidR="00ED0A98" w:rsidRPr="00E52315" w:rsidRDefault="00ED0A98" w:rsidP="00373BFD">
      <w:pPr>
        <w:pStyle w:val="WW-NormalWeb1"/>
        <w:spacing w:before="0" w:after="0"/>
        <w:contextualSpacing/>
        <w:jc w:val="both"/>
        <w:rPr>
          <w:rFonts w:ascii="Arial" w:hAnsi="Arial" w:cs="Arial"/>
          <w:sz w:val="18"/>
          <w:szCs w:val="18"/>
        </w:rPr>
      </w:pPr>
    </w:p>
    <w:p w:rsidR="00BB4D28" w:rsidRPr="00E52315" w:rsidRDefault="00BB4D28" w:rsidP="00373BFD">
      <w:pPr>
        <w:pStyle w:val="WW-NormalWeb1"/>
        <w:numPr>
          <w:ilvl w:val="1"/>
          <w:numId w:val="23"/>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t>Risk Yönetimi</w:t>
      </w:r>
    </w:p>
    <w:p w:rsidR="00862C9A" w:rsidRPr="00E52315" w:rsidRDefault="00862C9A" w:rsidP="00373BFD">
      <w:pPr>
        <w:pStyle w:val="WW-NormalWeb1"/>
        <w:spacing w:before="0" w:after="0"/>
        <w:contextualSpacing/>
        <w:jc w:val="both"/>
        <w:rPr>
          <w:rFonts w:ascii="Arial" w:hAnsi="Arial" w:cs="Arial"/>
          <w:sz w:val="18"/>
          <w:szCs w:val="18"/>
        </w:rPr>
      </w:pPr>
    </w:p>
    <w:p w:rsidR="00BB4D28" w:rsidRPr="00E52315" w:rsidRDefault="00BB4D28" w:rsidP="00373BFD">
      <w:pPr>
        <w:widowControl/>
        <w:suppressAutoHyphens w:val="0"/>
        <w:contextualSpacing/>
        <w:jc w:val="center"/>
        <w:rPr>
          <w:rFonts w:ascii="Arial" w:hAnsi="Arial" w:cs="Arial"/>
          <w:b/>
          <w:bCs/>
          <w:sz w:val="16"/>
          <w:szCs w:val="18"/>
          <w:lang w:val="tr-TR"/>
        </w:rPr>
      </w:pPr>
      <w:r w:rsidRPr="00E52315">
        <w:rPr>
          <w:rFonts w:ascii="Arial" w:hAnsi="Arial" w:cs="Arial"/>
          <w:b/>
          <w:bCs/>
          <w:sz w:val="18"/>
          <w:szCs w:val="18"/>
          <w:lang w:val="tr-TR"/>
        </w:rPr>
        <w:t xml:space="preserve">RİSK YÖNETİMİ TABLOSU </w:t>
      </w:r>
      <w:r w:rsidRPr="00E52315">
        <w:rPr>
          <w:rFonts w:ascii="Arial" w:hAnsi="Arial" w:cs="Arial"/>
          <w:b/>
          <w:bCs/>
          <w:sz w:val="16"/>
          <w:szCs w:val="18"/>
          <w:lang w:val="tr-TR"/>
        </w:rPr>
        <w:t>(*)</w:t>
      </w:r>
    </w:p>
    <w:p w:rsidR="00E52315" w:rsidRPr="00E52315" w:rsidRDefault="00E52315" w:rsidP="00373BFD">
      <w:pPr>
        <w:widowControl/>
        <w:suppressAutoHyphens w:val="0"/>
        <w:contextualSpacing/>
        <w:jc w:val="center"/>
        <w:rPr>
          <w:rFonts w:ascii="Arial" w:hAnsi="Arial" w:cs="Arial"/>
          <w:b/>
          <w:bCs/>
          <w:sz w:val="18"/>
          <w:szCs w:val="18"/>
          <w:lang w:val="tr-TR"/>
        </w:rPr>
      </w:pP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59"/>
        <w:gridCol w:w="4210"/>
        <w:gridCol w:w="4697"/>
      </w:tblGrid>
      <w:tr w:rsidR="00BB4D28" w:rsidRPr="00E52315" w:rsidTr="00973AAD">
        <w:trPr>
          <w:trHeight w:val="368"/>
          <w:jc w:val="center"/>
        </w:trPr>
        <w:tc>
          <w:tcPr>
            <w:tcW w:w="344" w:type="pct"/>
            <w:shd w:val="clear" w:color="auto" w:fill="D9D9D9"/>
            <w:noWrap/>
            <w:vAlign w:val="center"/>
          </w:tcPr>
          <w:p w:rsidR="00BB4D28" w:rsidRPr="00E52315" w:rsidRDefault="00BB4D2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İP No</w:t>
            </w:r>
          </w:p>
        </w:tc>
        <w:tc>
          <w:tcPr>
            <w:tcW w:w="2200" w:type="pct"/>
            <w:shd w:val="clear" w:color="auto" w:fill="D9D9D9"/>
            <w:vAlign w:val="center"/>
          </w:tcPr>
          <w:p w:rsidR="00BB4D28" w:rsidRPr="00E52315" w:rsidRDefault="00BB4D2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En Önemli Riskler</w:t>
            </w:r>
          </w:p>
        </w:tc>
        <w:tc>
          <w:tcPr>
            <w:tcW w:w="2455" w:type="pct"/>
            <w:shd w:val="clear" w:color="auto" w:fill="D9D9D9"/>
            <w:vAlign w:val="center"/>
          </w:tcPr>
          <w:p w:rsidR="00BB4D28" w:rsidRPr="00E52315" w:rsidRDefault="00BB4D2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 xml:space="preserve">Risk Yönetimi </w:t>
            </w:r>
            <w:r w:rsidR="00ED0A98" w:rsidRPr="00E52315">
              <w:rPr>
                <w:rFonts w:ascii="Arial" w:hAnsi="Arial" w:cs="Arial"/>
                <w:b/>
                <w:bCs/>
                <w:sz w:val="18"/>
                <w:szCs w:val="18"/>
                <w:lang w:val="tr-TR" w:eastAsia="tr-TR"/>
              </w:rPr>
              <w:t>(</w:t>
            </w:r>
            <w:r w:rsidRPr="00E52315">
              <w:rPr>
                <w:rFonts w:ascii="Arial" w:hAnsi="Arial" w:cs="Arial"/>
                <w:b/>
                <w:bCs/>
                <w:sz w:val="18"/>
                <w:szCs w:val="18"/>
                <w:lang w:val="tr-TR" w:eastAsia="tr-TR"/>
              </w:rPr>
              <w:t>B Planı</w:t>
            </w:r>
            <w:r w:rsidR="00ED0A98" w:rsidRPr="00E52315">
              <w:rPr>
                <w:rFonts w:ascii="Arial" w:hAnsi="Arial" w:cs="Arial"/>
                <w:b/>
                <w:bCs/>
                <w:sz w:val="18"/>
                <w:szCs w:val="18"/>
                <w:lang w:val="tr-TR" w:eastAsia="tr-TR"/>
              </w:rPr>
              <w:t>)</w:t>
            </w:r>
          </w:p>
        </w:tc>
      </w:tr>
      <w:tr w:rsidR="00C037D4" w:rsidRPr="00E52315" w:rsidTr="00C037D4">
        <w:trPr>
          <w:trHeight w:val="556"/>
          <w:jc w:val="center"/>
        </w:trPr>
        <w:tc>
          <w:tcPr>
            <w:tcW w:w="344" w:type="pct"/>
            <w:shd w:val="clear" w:color="auto" w:fill="auto"/>
            <w:noWrap/>
            <w:vAlign w:val="center"/>
          </w:tcPr>
          <w:p w:rsidR="00BB4D28" w:rsidRPr="00E52315" w:rsidRDefault="00BB4D28" w:rsidP="00373BFD">
            <w:pPr>
              <w:contextualSpacing/>
              <w:rPr>
                <w:rFonts w:ascii="Arial" w:hAnsi="Arial" w:cs="Arial"/>
                <w:sz w:val="18"/>
                <w:szCs w:val="18"/>
                <w:lang w:val="tr-TR" w:eastAsia="tr-TR"/>
              </w:rPr>
            </w:pPr>
          </w:p>
        </w:tc>
        <w:tc>
          <w:tcPr>
            <w:tcW w:w="2200" w:type="pct"/>
            <w:vAlign w:val="center"/>
          </w:tcPr>
          <w:p w:rsidR="00BB4D28" w:rsidRPr="00E52315" w:rsidRDefault="001D7094" w:rsidP="00373BFD">
            <w:pPr>
              <w:contextualSpacing/>
              <w:rPr>
                <w:rFonts w:ascii="Arial" w:hAnsi="Arial" w:cs="Arial"/>
                <w:sz w:val="18"/>
                <w:szCs w:val="18"/>
                <w:lang w:val="tr-TR" w:eastAsia="tr-TR"/>
              </w:rPr>
            </w:pPr>
            <w:r>
              <w:rPr>
                <w:rFonts w:ascii="Arial" w:hAnsi="Arial" w:cs="Arial"/>
                <w:sz w:val="18"/>
                <w:szCs w:val="18"/>
                <w:lang w:val="tr-TR" w:eastAsia="tr-TR"/>
              </w:rPr>
              <w:t>Kanserli hücre tespitinin gerçekleştirilememesi.</w:t>
            </w:r>
          </w:p>
        </w:tc>
        <w:tc>
          <w:tcPr>
            <w:tcW w:w="2455" w:type="pct"/>
            <w:shd w:val="clear" w:color="auto" w:fill="auto"/>
            <w:noWrap/>
            <w:vAlign w:val="center"/>
          </w:tcPr>
          <w:p w:rsidR="00BB4D28" w:rsidRPr="00E52315" w:rsidRDefault="001D7094" w:rsidP="00373BFD">
            <w:pPr>
              <w:contextualSpacing/>
              <w:rPr>
                <w:rFonts w:ascii="Arial" w:hAnsi="Arial" w:cs="Arial"/>
                <w:sz w:val="18"/>
                <w:szCs w:val="18"/>
                <w:lang w:val="tr-TR" w:eastAsia="tr-TR"/>
              </w:rPr>
            </w:pPr>
            <w:r>
              <w:rPr>
                <w:rFonts w:ascii="Arial" w:hAnsi="Arial" w:cs="Arial"/>
                <w:sz w:val="18"/>
                <w:szCs w:val="18"/>
                <w:lang w:val="tr-TR" w:eastAsia="tr-TR"/>
              </w:rPr>
              <w:t>Problem Solving Yöntemi ile problemin ortadan kaldırılması.</w:t>
            </w:r>
          </w:p>
        </w:tc>
      </w:tr>
      <w:tr w:rsidR="00BB4D28" w:rsidRPr="00E52315" w:rsidTr="00C037D4">
        <w:trPr>
          <w:trHeight w:val="556"/>
          <w:jc w:val="center"/>
        </w:trPr>
        <w:tc>
          <w:tcPr>
            <w:tcW w:w="344" w:type="pct"/>
            <w:shd w:val="clear" w:color="auto" w:fill="auto"/>
            <w:noWrap/>
            <w:vAlign w:val="center"/>
          </w:tcPr>
          <w:p w:rsidR="00BB4D28" w:rsidRPr="00E52315" w:rsidRDefault="00BB4D28" w:rsidP="00373BFD">
            <w:pPr>
              <w:contextualSpacing/>
              <w:rPr>
                <w:rFonts w:ascii="Arial" w:hAnsi="Arial" w:cs="Arial"/>
                <w:sz w:val="18"/>
                <w:szCs w:val="18"/>
                <w:lang w:val="tr-TR" w:eastAsia="tr-TR"/>
              </w:rPr>
            </w:pPr>
          </w:p>
        </w:tc>
        <w:tc>
          <w:tcPr>
            <w:tcW w:w="2200" w:type="pct"/>
            <w:vAlign w:val="center"/>
          </w:tcPr>
          <w:p w:rsidR="00BB4D28" w:rsidRPr="00E52315" w:rsidRDefault="00BB4D28" w:rsidP="00373BFD">
            <w:pPr>
              <w:contextualSpacing/>
              <w:rPr>
                <w:rFonts w:ascii="Arial" w:hAnsi="Arial" w:cs="Arial"/>
                <w:sz w:val="18"/>
                <w:szCs w:val="18"/>
                <w:lang w:val="tr-TR" w:eastAsia="tr-TR"/>
              </w:rPr>
            </w:pPr>
          </w:p>
        </w:tc>
        <w:tc>
          <w:tcPr>
            <w:tcW w:w="2455" w:type="pct"/>
            <w:shd w:val="clear" w:color="auto" w:fill="auto"/>
            <w:noWrap/>
            <w:vAlign w:val="center"/>
          </w:tcPr>
          <w:p w:rsidR="00BB4D28" w:rsidRPr="00E52315" w:rsidRDefault="00BB4D28" w:rsidP="00373BFD">
            <w:pPr>
              <w:contextualSpacing/>
              <w:rPr>
                <w:rFonts w:ascii="Arial" w:hAnsi="Arial" w:cs="Arial"/>
                <w:sz w:val="18"/>
                <w:szCs w:val="18"/>
                <w:lang w:val="tr-TR" w:eastAsia="tr-TR"/>
              </w:rPr>
            </w:pPr>
          </w:p>
        </w:tc>
      </w:tr>
    </w:tbl>
    <w:p w:rsidR="00BB4D28" w:rsidRPr="00E52315" w:rsidRDefault="00BB4D28" w:rsidP="00373BFD">
      <w:pPr>
        <w:pStyle w:val="WW-NormalWeb1"/>
        <w:spacing w:before="0" w:after="0"/>
        <w:contextualSpacing/>
        <w:jc w:val="both"/>
        <w:rPr>
          <w:rFonts w:ascii="Arial" w:hAnsi="Arial" w:cs="Arial"/>
          <w:sz w:val="16"/>
          <w:szCs w:val="16"/>
        </w:rPr>
      </w:pPr>
      <w:r w:rsidRPr="00E52315">
        <w:rPr>
          <w:rFonts w:ascii="Arial" w:hAnsi="Arial" w:cs="Arial"/>
          <w:b/>
          <w:bCs/>
          <w:sz w:val="16"/>
          <w:szCs w:val="16"/>
        </w:rPr>
        <w:t xml:space="preserve">(*) </w:t>
      </w:r>
      <w:r w:rsidRPr="00E52315">
        <w:rPr>
          <w:rFonts w:ascii="Arial" w:hAnsi="Arial" w:cs="Arial"/>
          <w:sz w:val="16"/>
          <w:szCs w:val="16"/>
        </w:rPr>
        <w:t>Tablodaki satırlar gerektiği kadar genişletilebilir ve çoğaltılabilir.</w:t>
      </w:r>
    </w:p>
    <w:p w:rsidR="00BB4D28" w:rsidRPr="00E52315" w:rsidRDefault="00BB4D28" w:rsidP="00373BFD">
      <w:pPr>
        <w:widowControl/>
        <w:suppressAutoHyphens w:val="0"/>
        <w:contextualSpacing/>
        <w:jc w:val="both"/>
        <w:rPr>
          <w:rFonts w:ascii="Arial" w:hAnsi="Arial" w:cs="Arial"/>
          <w:sz w:val="18"/>
          <w:szCs w:val="18"/>
          <w:lang w:val="tr-TR"/>
        </w:rPr>
      </w:pPr>
    </w:p>
    <w:p w:rsidR="00BB4D28" w:rsidRPr="00E52315" w:rsidRDefault="00BB4D28" w:rsidP="00373BFD">
      <w:pPr>
        <w:pStyle w:val="WW-NormalWeb1"/>
        <w:numPr>
          <w:ilvl w:val="1"/>
          <w:numId w:val="23"/>
        </w:numPr>
        <w:spacing w:before="0" w:after="0"/>
        <w:ind w:left="0" w:hanging="11"/>
        <w:contextualSpacing/>
        <w:jc w:val="both"/>
        <w:rPr>
          <w:rFonts w:ascii="Arial" w:hAnsi="Arial" w:cs="Arial"/>
          <w:b/>
          <w:bCs/>
          <w:sz w:val="18"/>
          <w:szCs w:val="18"/>
        </w:rPr>
      </w:pPr>
      <w:r w:rsidRPr="00E52315">
        <w:rPr>
          <w:rFonts w:ascii="Arial" w:hAnsi="Arial" w:cs="Arial"/>
          <w:b/>
          <w:bCs/>
          <w:sz w:val="18"/>
          <w:szCs w:val="18"/>
        </w:rPr>
        <w:t>Araştırma Olanakları</w:t>
      </w:r>
    </w:p>
    <w:p w:rsidR="00862C9A" w:rsidRPr="00E52315" w:rsidRDefault="00862C9A" w:rsidP="00373BFD">
      <w:pPr>
        <w:widowControl/>
        <w:suppressAutoHyphens w:val="0"/>
        <w:contextualSpacing/>
        <w:jc w:val="both"/>
        <w:rPr>
          <w:rFonts w:ascii="Arial" w:hAnsi="Arial" w:cs="Arial"/>
          <w:sz w:val="18"/>
          <w:szCs w:val="18"/>
          <w:lang w:val="tr-TR"/>
        </w:rPr>
      </w:pPr>
    </w:p>
    <w:p w:rsidR="00BB4D28" w:rsidRPr="00E52315" w:rsidRDefault="00C97B72" w:rsidP="00373BFD">
      <w:pPr>
        <w:widowControl/>
        <w:suppressAutoHyphens w:val="0"/>
        <w:contextualSpacing/>
        <w:jc w:val="both"/>
        <w:rPr>
          <w:rFonts w:ascii="Arial" w:hAnsi="Arial" w:cs="Arial"/>
          <w:bCs/>
          <w:sz w:val="18"/>
          <w:szCs w:val="18"/>
          <w:lang w:val="tr-TR"/>
        </w:rPr>
      </w:pPr>
      <w:r w:rsidRPr="00E52315">
        <w:rPr>
          <w:rFonts w:ascii="Arial" w:hAnsi="Arial" w:cs="Arial"/>
          <w:sz w:val="18"/>
          <w:szCs w:val="18"/>
          <w:lang w:val="tr-TR"/>
        </w:rPr>
        <w:t>P</w:t>
      </w:r>
      <w:r w:rsidR="00BB4D28" w:rsidRPr="00E52315">
        <w:rPr>
          <w:rFonts w:ascii="Arial" w:hAnsi="Arial" w:cs="Arial"/>
          <w:sz w:val="18"/>
          <w:szCs w:val="18"/>
          <w:lang w:val="tr-TR"/>
        </w:rPr>
        <w:t xml:space="preserve">rojenin yürütüleceği </w:t>
      </w:r>
      <w:r w:rsidR="00BB4D28" w:rsidRPr="00E52315">
        <w:rPr>
          <w:rFonts w:ascii="Arial" w:hAnsi="Arial" w:cs="Arial"/>
          <w:bCs/>
          <w:sz w:val="18"/>
          <w:szCs w:val="18"/>
          <w:lang w:val="tr-TR"/>
        </w:rPr>
        <w:t>kurum ve kuruluşlarda</w:t>
      </w:r>
      <w:r w:rsidR="00BB4D28" w:rsidRPr="00E52315">
        <w:rPr>
          <w:rFonts w:ascii="Arial" w:hAnsi="Arial" w:cs="Arial"/>
          <w:bCs/>
          <w:i/>
          <w:iCs/>
          <w:sz w:val="18"/>
          <w:szCs w:val="18"/>
          <w:lang w:val="tr-TR"/>
        </w:rPr>
        <w:t xml:space="preserve"> </w:t>
      </w:r>
      <w:r w:rsidR="00BB4D28" w:rsidRPr="00E52315">
        <w:rPr>
          <w:rFonts w:ascii="Arial" w:hAnsi="Arial" w:cs="Arial"/>
          <w:bCs/>
          <w:sz w:val="18"/>
          <w:szCs w:val="18"/>
          <w:lang w:val="tr-TR"/>
        </w:rPr>
        <w:t>var olan ve projede kullanılacak olan altyapı/ekipman (laboratuvar, araç, makine-teçhizat</w:t>
      </w:r>
      <w:r w:rsidR="00973AAD" w:rsidRPr="00E52315">
        <w:rPr>
          <w:rFonts w:ascii="Arial" w:hAnsi="Arial" w:cs="Arial"/>
          <w:bCs/>
          <w:sz w:val="18"/>
          <w:szCs w:val="18"/>
          <w:lang w:val="tr-TR"/>
        </w:rPr>
        <w:t>,</w:t>
      </w:r>
      <w:r w:rsidR="00BB4D28" w:rsidRPr="00E52315">
        <w:rPr>
          <w:rFonts w:ascii="Arial" w:hAnsi="Arial" w:cs="Arial"/>
          <w:bCs/>
          <w:sz w:val="18"/>
          <w:szCs w:val="18"/>
          <w:lang w:val="tr-TR"/>
        </w:rPr>
        <w:t xml:space="preserve"> vb.)</w:t>
      </w:r>
      <w:r w:rsidR="00BB4D28" w:rsidRPr="00E52315">
        <w:rPr>
          <w:rFonts w:ascii="Arial" w:hAnsi="Arial" w:cs="Arial"/>
          <w:b/>
          <w:sz w:val="18"/>
          <w:szCs w:val="18"/>
          <w:lang w:val="tr-TR"/>
        </w:rPr>
        <w:t xml:space="preserve"> </w:t>
      </w:r>
      <w:r w:rsidR="00BB4D28" w:rsidRPr="00E52315">
        <w:rPr>
          <w:rFonts w:ascii="Arial" w:hAnsi="Arial" w:cs="Arial"/>
          <w:bCs/>
          <w:sz w:val="18"/>
          <w:szCs w:val="18"/>
          <w:lang w:val="tr-TR"/>
        </w:rPr>
        <w:t>olanakları belirtilir.</w:t>
      </w:r>
    </w:p>
    <w:p w:rsidR="00BB4D28" w:rsidRPr="00E52315" w:rsidRDefault="00BB4D28" w:rsidP="00373BFD">
      <w:pPr>
        <w:widowControl/>
        <w:suppressAutoHyphens w:val="0"/>
        <w:contextualSpacing/>
        <w:jc w:val="both"/>
        <w:rPr>
          <w:rFonts w:ascii="Arial" w:hAnsi="Arial" w:cs="Arial"/>
          <w:sz w:val="18"/>
          <w:szCs w:val="18"/>
          <w:lang w:val="tr-TR"/>
        </w:rPr>
      </w:pPr>
    </w:p>
    <w:p w:rsidR="00BB4D28" w:rsidRPr="00E52315" w:rsidRDefault="00BB4D28" w:rsidP="00373BFD">
      <w:pPr>
        <w:widowControl/>
        <w:suppressAutoHyphens w:val="0"/>
        <w:contextualSpacing/>
        <w:jc w:val="center"/>
        <w:rPr>
          <w:rFonts w:ascii="Arial" w:hAnsi="Arial" w:cs="Arial"/>
          <w:b/>
          <w:bCs/>
          <w:sz w:val="16"/>
          <w:szCs w:val="18"/>
          <w:lang w:val="tr-TR"/>
        </w:rPr>
      </w:pPr>
      <w:r w:rsidRPr="00E52315">
        <w:rPr>
          <w:rFonts w:ascii="Arial" w:hAnsi="Arial" w:cs="Arial"/>
          <w:b/>
          <w:bCs/>
          <w:sz w:val="18"/>
          <w:szCs w:val="18"/>
          <w:lang w:val="tr-TR"/>
        </w:rPr>
        <w:t xml:space="preserve">ARAŞTIRMA OLANAKLARI TABLOSU </w:t>
      </w:r>
      <w:r w:rsidRPr="00E52315">
        <w:rPr>
          <w:rFonts w:ascii="Arial" w:hAnsi="Arial" w:cs="Arial"/>
          <w:b/>
          <w:bCs/>
          <w:sz w:val="16"/>
          <w:szCs w:val="18"/>
          <w:lang w:val="tr-TR"/>
        </w:rPr>
        <w:t>(*)</w:t>
      </w:r>
    </w:p>
    <w:p w:rsidR="00E52315" w:rsidRPr="00E52315" w:rsidRDefault="00E52315" w:rsidP="00373BFD">
      <w:pPr>
        <w:widowControl/>
        <w:suppressAutoHyphens w:val="0"/>
        <w:contextualSpacing/>
        <w:jc w:val="center"/>
        <w:rPr>
          <w:rFonts w:ascii="Arial" w:hAnsi="Arial" w:cs="Arial"/>
          <w:b/>
          <w:bCs/>
          <w:color w:val="000000"/>
          <w:sz w:val="18"/>
          <w:szCs w:val="18"/>
          <w:lang w:val="tr-TR"/>
        </w:rPr>
      </w:pP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5"/>
        <w:gridCol w:w="4585"/>
      </w:tblGrid>
      <w:tr w:rsidR="00BB4D28" w:rsidRPr="00E52315" w:rsidTr="002111B0">
        <w:trPr>
          <w:trHeight w:val="494"/>
          <w:jc w:val="center"/>
        </w:trPr>
        <w:tc>
          <w:tcPr>
            <w:tcW w:w="2597" w:type="pct"/>
            <w:shd w:val="clear" w:color="auto" w:fill="D9D9D9"/>
            <w:noWrap/>
            <w:vAlign w:val="center"/>
          </w:tcPr>
          <w:p w:rsidR="00BB4D28" w:rsidRPr="00E52315" w:rsidRDefault="00BB4D2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Kuruluşta Bulunan Altyapı/Ekipman Türü, Modeli</w:t>
            </w:r>
          </w:p>
          <w:p w:rsidR="00BB4D28" w:rsidRPr="00E52315" w:rsidRDefault="00BB4D28" w:rsidP="00373BFD">
            <w:pPr>
              <w:contextualSpacing/>
              <w:jc w:val="center"/>
              <w:rPr>
                <w:rFonts w:ascii="Arial" w:hAnsi="Arial" w:cs="Arial"/>
                <w:sz w:val="18"/>
                <w:szCs w:val="18"/>
                <w:lang w:val="tr-TR" w:eastAsia="tr-TR"/>
              </w:rPr>
            </w:pPr>
            <w:r w:rsidRPr="00E52315">
              <w:rPr>
                <w:rFonts w:ascii="Arial" w:hAnsi="Arial" w:cs="Arial"/>
                <w:sz w:val="18"/>
                <w:szCs w:val="18"/>
                <w:lang w:val="tr-TR" w:eastAsia="tr-TR"/>
              </w:rPr>
              <w:t>(Laboratuvar, Araç, Makine-Teçhizat</w:t>
            </w:r>
            <w:r w:rsidR="00973AAD" w:rsidRPr="00E52315">
              <w:rPr>
                <w:rFonts w:ascii="Arial" w:hAnsi="Arial" w:cs="Arial"/>
                <w:sz w:val="18"/>
                <w:szCs w:val="18"/>
                <w:lang w:val="tr-TR" w:eastAsia="tr-TR"/>
              </w:rPr>
              <w:t>,</w:t>
            </w:r>
            <w:r w:rsidRPr="00E52315">
              <w:rPr>
                <w:rFonts w:ascii="Arial" w:hAnsi="Arial" w:cs="Arial"/>
                <w:sz w:val="18"/>
                <w:szCs w:val="18"/>
                <w:lang w:val="tr-TR" w:eastAsia="tr-TR"/>
              </w:rPr>
              <w:t xml:space="preserve"> vb.)</w:t>
            </w:r>
          </w:p>
        </w:tc>
        <w:tc>
          <w:tcPr>
            <w:tcW w:w="2403" w:type="pct"/>
            <w:shd w:val="clear" w:color="auto" w:fill="D9D9D9"/>
            <w:noWrap/>
            <w:vAlign w:val="center"/>
          </w:tcPr>
          <w:p w:rsidR="00BB4D28" w:rsidRPr="00E52315" w:rsidRDefault="00BB4D28" w:rsidP="00373BFD">
            <w:pPr>
              <w:contextualSpacing/>
              <w:jc w:val="center"/>
              <w:rPr>
                <w:rFonts w:ascii="Arial" w:hAnsi="Arial" w:cs="Arial"/>
                <w:b/>
                <w:bCs/>
                <w:sz w:val="18"/>
                <w:szCs w:val="18"/>
                <w:lang w:val="tr-TR" w:eastAsia="tr-TR"/>
              </w:rPr>
            </w:pPr>
            <w:r w:rsidRPr="00E52315">
              <w:rPr>
                <w:rFonts w:ascii="Arial" w:hAnsi="Arial" w:cs="Arial"/>
                <w:b/>
                <w:bCs/>
                <w:sz w:val="18"/>
                <w:szCs w:val="18"/>
                <w:lang w:val="tr-TR" w:eastAsia="tr-TR"/>
              </w:rPr>
              <w:t>Projede Kullanım Amacı</w:t>
            </w:r>
          </w:p>
        </w:tc>
      </w:tr>
      <w:tr w:rsidR="00BB4D28" w:rsidRPr="00E52315" w:rsidTr="00973AAD">
        <w:trPr>
          <w:trHeight w:val="507"/>
          <w:jc w:val="center"/>
        </w:trPr>
        <w:tc>
          <w:tcPr>
            <w:tcW w:w="2597" w:type="pct"/>
            <w:shd w:val="clear" w:color="auto" w:fill="auto"/>
            <w:noWrap/>
            <w:vAlign w:val="center"/>
          </w:tcPr>
          <w:p w:rsidR="001D7094" w:rsidRPr="00E52315" w:rsidRDefault="001D7094" w:rsidP="00373BFD">
            <w:pPr>
              <w:contextualSpacing/>
              <w:rPr>
                <w:rFonts w:ascii="Arial" w:hAnsi="Arial" w:cs="Arial"/>
                <w:sz w:val="18"/>
                <w:szCs w:val="18"/>
                <w:lang w:val="tr-TR" w:eastAsia="tr-TR"/>
              </w:rPr>
            </w:pPr>
            <w:r>
              <w:rPr>
                <w:rFonts w:ascii="Arial" w:hAnsi="Arial" w:cs="Arial"/>
                <w:sz w:val="18"/>
                <w:szCs w:val="18"/>
                <w:lang w:val="tr-TR" w:eastAsia="tr-TR"/>
              </w:rPr>
              <w:t>Laboratuvar</w:t>
            </w:r>
          </w:p>
        </w:tc>
        <w:tc>
          <w:tcPr>
            <w:tcW w:w="2403" w:type="pct"/>
            <w:shd w:val="clear" w:color="auto" w:fill="auto"/>
            <w:noWrap/>
            <w:vAlign w:val="center"/>
          </w:tcPr>
          <w:p w:rsidR="00BB4D28" w:rsidRPr="00E52315" w:rsidRDefault="001D7094" w:rsidP="00373BFD">
            <w:pPr>
              <w:contextualSpacing/>
              <w:rPr>
                <w:rFonts w:ascii="Arial" w:hAnsi="Arial" w:cs="Arial"/>
                <w:sz w:val="18"/>
                <w:szCs w:val="18"/>
                <w:lang w:val="tr-TR" w:eastAsia="tr-TR"/>
              </w:rPr>
            </w:pPr>
            <w:r>
              <w:rPr>
                <w:rFonts w:ascii="Arial" w:hAnsi="Arial" w:cs="Arial"/>
                <w:sz w:val="18"/>
                <w:szCs w:val="18"/>
                <w:lang w:val="tr-TR" w:eastAsia="tr-TR"/>
              </w:rPr>
              <w:t>Gerekli ortamı sağlamak için.</w:t>
            </w:r>
          </w:p>
        </w:tc>
      </w:tr>
      <w:tr w:rsidR="00BB4D28" w:rsidRPr="00E52315" w:rsidTr="00973AAD">
        <w:trPr>
          <w:trHeight w:val="507"/>
          <w:jc w:val="center"/>
        </w:trPr>
        <w:tc>
          <w:tcPr>
            <w:tcW w:w="2597" w:type="pct"/>
            <w:shd w:val="clear" w:color="auto" w:fill="auto"/>
            <w:noWrap/>
            <w:vAlign w:val="center"/>
          </w:tcPr>
          <w:p w:rsidR="00BB4D28" w:rsidRPr="00E52315" w:rsidRDefault="001D7094" w:rsidP="00373BFD">
            <w:pPr>
              <w:contextualSpacing/>
              <w:rPr>
                <w:rFonts w:ascii="Arial" w:hAnsi="Arial" w:cs="Arial"/>
                <w:sz w:val="18"/>
                <w:szCs w:val="18"/>
                <w:lang w:val="tr-TR" w:eastAsia="tr-TR"/>
              </w:rPr>
            </w:pPr>
            <w:r>
              <w:rPr>
                <w:rFonts w:ascii="Arial" w:hAnsi="Arial" w:cs="Arial"/>
                <w:sz w:val="18"/>
                <w:szCs w:val="18"/>
                <w:lang w:val="tr-TR" w:eastAsia="tr-TR"/>
              </w:rPr>
              <w:t>Deney setleri</w:t>
            </w:r>
          </w:p>
        </w:tc>
        <w:tc>
          <w:tcPr>
            <w:tcW w:w="2403" w:type="pct"/>
            <w:shd w:val="clear" w:color="auto" w:fill="auto"/>
            <w:noWrap/>
            <w:vAlign w:val="center"/>
          </w:tcPr>
          <w:p w:rsidR="00BB4D28" w:rsidRPr="00E52315" w:rsidRDefault="001D7094" w:rsidP="00373BFD">
            <w:pPr>
              <w:contextualSpacing/>
              <w:rPr>
                <w:rFonts w:ascii="Arial" w:hAnsi="Arial" w:cs="Arial"/>
                <w:sz w:val="18"/>
                <w:szCs w:val="18"/>
                <w:lang w:val="tr-TR" w:eastAsia="tr-TR"/>
              </w:rPr>
            </w:pPr>
            <w:r>
              <w:rPr>
                <w:rFonts w:ascii="Arial" w:hAnsi="Arial" w:cs="Arial"/>
                <w:sz w:val="18"/>
                <w:szCs w:val="18"/>
                <w:lang w:val="tr-TR" w:eastAsia="tr-TR"/>
              </w:rPr>
              <w:t>Deney için.</w:t>
            </w:r>
          </w:p>
        </w:tc>
      </w:tr>
      <w:tr w:rsidR="00BB4D28" w:rsidRPr="00E52315" w:rsidTr="00973AAD">
        <w:trPr>
          <w:trHeight w:val="507"/>
          <w:jc w:val="center"/>
        </w:trPr>
        <w:tc>
          <w:tcPr>
            <w:tcW w:w="2597" w:type="pct"/>
            <w:shd w:val="clear" w:color="auto" w:fill="auto"/>
            <w:noWrap/>
            <w:vAlign w:val="center"/>
          </w:tcPr>
          <w:p w:rsidR="002111B0" w:rsidRDefault="002111B0" w:rsidP="00373BFD">
            <w:pPr>
              <w:contextualSpacing/>
              <w:rPr>
                <w:rFonts w:ascii="Arial" w:hAnsi="Arial" w:cs="Arial"/>
                <w:sz w:val="18"/>
                <w:szCs w:val="18"/>
                <w:lang w:val="tr-TR" w:eastAsia="tr-TR"/>
              </w:rPr>
            </w:pPr>
          </w:p>
          <w:p w:rsidR="002111B0" w:rsidRPr="002111B0" w:rsidRDefault="002111B0" w:rsidP="002111B0">
            <w:pPr>
              <w:rPr>
                <w:rFonts w:ascii="Arial" w:hAnsi="Arial" w:cs="Arial"/>
                <w:sz w:val="18"/>
                <w:szCs w:val="18"/>
                <w:lang w:val="tr-TR" w:eastAsia="tr-TR"/>
              </w:rPr>
            </w:pPr>
          </w:p>
          <w:p w:rsidR="00BB4D28" w:rsidRPr="002111B0" w:rsidRDefault="00BB4D28" w:rsidP="002111B0">
            <w:pPr>
              <w:rPr>
                <w:rFonts w:ascii="Arial" w:hAnsi="Arial" w:cs="Arial"/>
                <w:sz w:val="18"/>
                <w:szCs w:val="18"/>
                <w:lang w:val="tr-TR" w:eastAsia="tr-TR"/>
              </w:rPr>
            </w:pPr>
          </w:p>
        </w:tc>
        <w:tc>
          <w:tcPr>
            <w:tcW w:w="2403" w:type="pct"/>
            <w:shd w:val="clear" w:color="auto" w:fill="auto"/>
            <w:noWrap/>
            <w:vAlign w:val="center"/>
          </w:tcPr>
          <w:p w:rsidR="00BB4D28" w:rsidRPr="00E52315" w:rsidRDefault="00BB4D28" w:rsidP="00373BFD">
            <w:pPr>
              <w:contextualSpacing/>
              <w:rPr>
                <w:rFonts w:ascii="Arial" w:hAnsi="Arial" w:cs="Arial"/>
                <w:sz w:val="18"/>
                <w:szCs w:val="18"/>
                <w:lang w:val="tr-TR" w:eastAsia="tr-TR"/>
              </w:rPr>
            </w:pPr>
          </w:p>
        </w:tc>
      </w:tr>
    </w:tbl>
    <w:p w:rsidR="00BB4D28" w:rsidRPr="00E52315" w:rsidRDefault="00BB4D28" w:rsidP="00373BFD">
      <w:pPr>
        <w:pStyle w:val="WW-NormalWeb1"/>
        <w:spacing w:before="0" w:after="0"/>
        <w:contextualSpacing/>
        <w:jc w:val="both"/>
        <w:rPr>
          <w:rFonts w:ascii="Arial" w:hAnsi="Arial" w:cs="Arial"/>
          <w:sz w:val="16"/>
          <w:szCs w:val="16"/>
        </w:rPr>
      </w:pPr>
      <w:r w:rsidRPr="00E52315">
        <w:rPr>
          <w:rFonts w:ascii="Arial" w:hAnsi="Arial" w:cs="Arial"/>
          <w:b/>
          <w:bCs/>
          <w:sz w:val="16"/>
          <w:szCs w:val="16"/>
        </w:rPr>
        <w:t xml:space="preserve">(*) </w:t>
      </w:r>
      <w:r w:rsidRPr="00E52315">
        <w:rPr>
          <w:rFonts w:ascii="Arial" w:hAnsi="Arial" w:cs="Arial"/>
          <w:sz w:val="16"/>
          <w:szCs w:val="16"/>
        </w:rPr>
        <w:t>Tablodaki satırlar gerektiği kadar genişletilebilir ve çoğaltılabilir.</w:t>
      </w:r>
    </w:p>
    <w:p w:rsidR="00BB4D28" w:rsidRPr="00E52315" w:rsidRDefault="00BB4D28" w:rsidP="0013265B">
      <w:pPr>
        <w:pStyle w:val="WW-NormalWeb1"/>
        <w:numPr>
          <w:ilvl w:val="0"/>
          <w:numId w:val="23"/>
        </w:numPr>
        <w:spacing w:before="0" w:after="0"/>
        <w:ind w:left="0" w:firstLine="0"/>
        <w:contextualSpacing/>
        <w:jc w:val="both"/>
        <w:rPr>
          <w:rFonts w:ascii="Arial" w:hAnsi="Arial" w:cs="Arial"/>
          <w:b/>
          <w:bCs/>
          <w:sz w:val="18"/>
          <w:szCs w:val="18"/>
        </w:rPr>
      </w:pPr>
      <w:r w:rsidRPr="00E52315">
        <w:rPr>
          <w:rFonts w:ascii="Arial" w:hAnsi="Arial" w:cs="Arial"/>
          <w:b/>
          <w:bCs/>
          <w:sz w:val="18"/>
          <w:szCs w:val="18"/>
        </w:rPr>
        <w:t>YAYGIN ETK</w:t>
      </w:r>
      <w:r w:rsidR="002111B0">
        <w:rPr>
          <w:rFonts w:ascii="Arial" w:hAnsi="Arial" w:cs="Arial"/>
          <w:b/>
          <w:bCs/>
          <w:sz w:val="18"/>
          <w:szCs w:val="18"/>
        </w:rPr>
        <w:t>İ</w:t>
      </w:r>
    </w:p>
    <w:p w:rsidR="00BB4D28" w:rsidRPr="00E52315" w:rsidRDefault="00BB4D28" w:rsidP="0013265B">
      <w:pPr>
        <w:widowControl/>
        <w:tabs>
          <w:tab w:val="left" w:pos="426"/>
        </w:tabs>
        <w:suppressAutoHyphens w:val="0"/>
        <w:contextualSpacing/>
        <w:jc w:val="both"/>
        <w:rPr>
          <w:rFonts w:ascii="Arial" w:hAnsi="Arial" w:cs="Arial"/>
          <w:bCs/>
          <w:sz w:val="18"/>
          <w:szCs w:val="18"/>
          <w:lang w:val="tr-TR"/>
        </w:rPr>
      </w:pPr>
    </w:p>
    <w:p w:rsidR="0013265B" w:rsidRDefault="0013265B" w:rsidP="0013265B">
      <w:pPr>
        <w:tabs>
          <w:tab w:val="left" w:pos="9470"/>
        </w:tabs>
        <w:jc w:val="both"/>
        <w:rPr>
          <w:rFonts w:ascii="Arial" w:hAnsi="Arial" w:cs="Arial"/>
          <w:bCs/>
          <w:sz w:val="18"/>
          <w:szCs w:val="18"/>
          <w:lang w:val="tr-TR"/>
        </w:rPr>
      </w:pPr>
      <w:r w:rsidRPr="00B0486B">
        <w:rPr>
          <w:rFonts w:ascii="Arial" w:hAnsi="Arial" w:cs="Arial"/>
          <w:bCs/>
          <w:sz w:val="18"/>
          <w:szCs w:val="18"/>
          <w:lang w:val="tr-TR"/>
        </w:rPr>
        <w:t xml:space="preserve">Proje başarıyla gerçekleştirildiği </w:t>
      </w:r>
      <w:r w:rsidRPr="00B0486B">
        <w:rPr>
          <w:rFonts w:ascii="Arial" w:hAnsi="Arial" w:cs="Arial"/>
          <w:sz w:val="18"/>
          <w:szCs w:val="24"/>
          <w:lang w:val="tr-TR"/>
        </w:rPr>
        <w:t xml:space="preserve">takdirde projeden elde edilmesi öngörülen çıktı(lar) ve etki(ler) ile bu çıktı ve etkilerin paylaşımı ve yayılımına yönelik faaliyet(ler)/ürün(ler)/hizmet(ler) </w:t>
      </w:r>
      <w:r w:rsidRPr="00B0486B">
        <w:rPr>
          <w:rFonts w:ascii="Arial" w:hAnsi="Arial" w:cs="Arial"/>
          <w:bCs/>
          <w:sz w:val="18"/>
          <w:szCs w:val="18"/>
          <w:lang w:val="tr-TR"/>
        </w:rPr>
        <w:t xml:space="preserve">kısa ve net cümlelerle ilgili bölümde belirtilmelidir. </w:t>
      </w:r>
    </w:p>
    <w:p w:rsidR="0013265B" w:rsidRPr="00B0486B" w:rsidRDefault="0013265B" w:rsidP="0013265B">
      <w:pPr>
        <w:ind w:firstLine="426"/>
        <w:jc w:val="both"/>
        <w:rPr>
          <w:rFonts w:ascii="Arial" w:hAnsi="Arial" w:cs="Arial"/>
          <w:bCs/>
          <w:sz w:val="18"/>
          <w:szCs w:val="18"/>
          <w:lang w:val="tr-TR"/>
        </w:rPr>
      </w:pPr>
    </w:p>
    <w:p w:rsidR="0013265B" w:rsidRDefault="0013265B" w:rsidP="0013265B">
      <w:pPr>
        <w:numPr>
          <w:ilvl w:val="1"/>
          <w:numId w:val="23"/>
        </w:numPr>
        <w:ind w:left="0" w:firstLine="0"/>
        <w:rPr>
          <w:rFonts w:ascii="Arial" w:hAnsi="Arial" w:cs="Arial"/>
          <w:b/>
          <w:sz w:val="18"/>
          <w:szCs w:val="18"/>
          <w:lang w:val="tr-TR"/>
        </w:rPr>
      </w:pPr>
      <w:r w:rsidRPr="00B0486B">
        <w:rPr>
          <w:rFonts w:ascii="Arial" w:hAnsi="Arial" w:cs="Arial"/>
          <w:b/>
          <w:sz w:val="18"/>
          <w:szCs w:val="18"/>
          <w:lang w:val="tr-TR"/>
        </w:rPr>
        <w:t xml:space="preserve">Projeden Elde Edilmesi </w:t>
      </w:r>
      <w:r>
        <w:rPr>
          <w:rFonts w:ascii="Arial" w:hAnsi="Arial" w:cs="Arial"/>
          <w:b/>
          <w:sz w:val="18"/>
          <w:szCs w:val="18"/>
          <w:lang w:val="tr-TR"/>
        </w:rPr>
        <w:t>Öngörülen</w:t>
      </w:r>
      <w:r w:rsidRPr="00B0486B">
        <w:rPr>
          <w:rFonts w:ascii="Arial" w:hAnsi="Arial" w:cs="Arial"/>
          <w:b/>
          <w:sz w:val="18"/>
          <w:szCs w:val="18"/>
          <w:lang w:val="tr-TR"/>
        </w:rPr>
        <w:t xml:space="preserve"> Çıktılara </w:t>
      </w:r>
      <w:r>
        <w:rPr>
          <w:rFonts w:ascii="Arial" w:hAnsi="Arial" w:cs="Arial"/>
          <w:b/>
          <w:sz w:val="18"/>
          <w:szCs w:val="18"/>
          <w:lang w:val="tr-TR"/>
        </w:rPr>
        <w:t>İ</w:t>
      </w:r>
      <w:r w:rsidRPr="00B0486B">
        <w:rPr>
          <w:rFonts w:ascii="Arial" w:hAnsi="Arial" w:cs="Arial"/>
          <w:b/>
          <w:sz w:val="18"/>
          <w:szCs w:val="18"/>
          <w:lang w:val="tr-TR"/>
        </w:rPr>
        <w:t>lişkin Bilgiler</w:t>
      </w:r>
    </w:p>
    <w:p w:rsidR="0013265B" w:rsidRPr="00B0486B" w:rsidRDefault="0013265B" w:rsidP="0013265B">
      <w:pPr>
        <w:ind w:left="720"/>
        <w:rPr>
          <w:rFonts w:ascii="Arial" w:hAnsi="Arial" w:cs="Arial"/>
          <w:b/>
          <w:sz w:val="18"/>
          <w:szCs w:val="18"/>
          <w:lang w:val="tr-TR"/>
        </w:rPr>
      </w:pPr>
    </w:p>
    <w:p w:rsidR="0013265B" w:rsidRDefault="0013265B" w:rsidP="0013265B">
      <w:pPr>
        <w:tabs>
          <w:tab w:val="left" w:pos="9922"/>
        </w:tabs>
        <w:jc w:val="both"/>
        <w:rPr>
          <w:rFonts w:ascii="Arial" w:hAnsi="Arial" w:cs="Arial"/>
          <w:bCs/>
          <w:sz w:val="18"/>
          <w:szCs w:val="18"/>
          <w:lang w:val="tr-TR"/>
        </w:rPr>
      </w:pPr>
      <w:r w:rsidRPr="00B0486B">
        <w:rPr>
          <w:rFonts w:ascii="Arial" w:hAnsi="Arial" w:cs="Arial"/>
          <w:bCs/>
          <w:sz w:val="18"/>
          <w:szCs w:val="18"/>
          <w:lang w:val="tr-TR"/>
        </w:rPr>
        <w:t>Bu bölümde, projeden elde edilmesi öngörülen çıktılara yer verilmelidir. Söz konusu çıktılar, amaçlarına göre belirlenen kategorilere ayrılarak belirtilmeli, nicel gösterge ve hedeflere dayandırılmalı ve</w:t>
      </w:r>
      <w:r>
        <w:rPr>
          <w:rFonts w:ascii="Arial" w:hAnsi="Arial" w:cs="Arial"/>
          <w:bCs/>
          <w:sz w:val="18"/>
          <w:szCs w:val="18"/>
          <w:lang w:val="tr-TR"/>
        </w:rPr>
        <w:t xml:space="preserve"> varsa bu çıktıları kullanacak </w:t>
      </w:r>
      <w:r w:rsidRPr="00B0486B">
        <w:rPr>
          <w:rFonts w:ascii="Arial" w:hAnsi="Arial" w:cs="Arial"/>
          <w:bCs/>
          <w:sz w:val="18"/>
          <w:szCs w:val="18"/>
          <w:lang w:val="tr-TR"/>
        </w:rPr>
        <w:t>kurum/kuruluş(lar)a ilişkin bilgi verilmelidir. Her bir çıktının elde edilmesinin öngörüldüğü zaman aralığı belirtilmelidir.</w:t>
      </w:r>
    </w:p>
    <w:p w:rsidR="0013265B" w:rsidRPr="00B0486B" w:rsidRDefault="0013265B" w:rsidP="0013265B">
      <w:pPr>
        <w:tabs>
          <w:tab w:val="left" w:pos="9745"/>
        </w:tabs>
        <w:ind w:firstLine="284"/>
        <w:jc w:val="both"/>
        <w:rPr>
          <w:rFonts w:ascii="Arial" w:hAnsi="Arial" w:cs="Arial"/>
          <w:b/>
          <w:sz w:val="18"/>
          <w:szCs w:val="18"/>
          <w:lang w:val="tr-T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7"/>
        <w:gridCol w:w="3422"/>
        <w:gridCol w:w="2928"/>
      </w:tblGrid>
      <w:tr w:rsidR="0013265B" w:rsidRPr="00B0486B" w:rsidTr="0013265B">
        <w:trPr>
          <w:trHeight w:val="460"/>
        </w:trPr>
        <w:tc>
          <w:tcPr>
            <w:tcW w:w="3310" w:type="dxa"/>
            <w:shd w:val="clear" w:color="auto" w:fill="E7E6E6"/>
            <w:vAlign w:val="center"/>
          </w:tcPr>
          <w:p w:rsidR="0013265B" w:rsidRPr="00B0486B" w:rsidRDefault="0013265B" w:rsidP="0013265B">
            <w:pPr>
              <w:jc w:val="center"/>
              <w:rPr>
                <w:rFonts w:ascii="Arial" w:hAnsi="Arial" w:cs="Arial"/>
                <w:b/>
                <w:bCs/>
                <w:sz w:val="18"/>
                <w:szCs w:val="18"/>
                <w:lang w:val="tr-TR"/>
              </w:rPr>
            </w:pPr>
            <w:r w:rsidRPr="00B0486B">
              <w:rPr>
                <w:rFonts w:ascii="Arial" w:hAnsi="Arial" w:cs="Arial"/>
                <w:b/>
                <w:bCs/>
                <w:sz w:val="18"/>
                <w:szCs w:val="18"/>
                <w:lang w:val="tr-TR"/>
              </w:rPr>
              <w:t>Çıktı Türü</w:t>
            </w:r>
          </w:p>
        </w:tc>
        <w:tc>
          <w:tcPr>
            <w:tcW w:w="3494" w:type="dxa"/>
            <w:vAlign w:val="center"/>
          </w:tcPr>
          <w:p w:rsidR="0013265B" w:rsidRPr="00B0486B" w:rsidRDefault="0013265B" w:rsidP="0013265B">
            <w:pPr>
              <w:jc w:val="center"/>
              <w:rPr>
                <w:rFonts w:ascii="Arial" w:hAnsi="Arial" w:cs="Arial"/>
                <w:b/>
                <w:bCs/>
                <w:sz w:val="18"/>
                <w:szCs w:val="18"/>
                <w:lang w:val="tr-TR"/>
              </w:rPr>
            </w:pPr>
            <w:r w:rsidRPr="00B0486B">
              <w:rPr>
                <w:rFonts w:ascii="Arial" w:hAnsi="Arial" w:cs="Arial"/>
                <w:b/>
                <w:bCs/>
                <w:sz w:val="18"/>
                <w:szCs w:val="18"/>
                <w:lang w:val="tr-TR"/>
              </w:rPr>
              <w:t>Çıktı</w:t>
            </w:r>
          </w:p>
        </w:tc>
        <w:tc>
          <w:tcPr>
            <w:tcW w:w="2977" w:type="dxa"/>
            <w:vAlign w:val="center"/>
          </w:tcPr>
          <w:p w:rsidR="0013265B" w:rsidRPr="0013265B" w:rsidRDefault="0013265B" w:rsidP="0013265B">
            <w:pPr>
              <w:ind w:left="312"/>
              <w:jc w:val="center"/>
              <w:rPr>
                <w:rFonts w:ascii="Arial" w:hAnsi="Arial" w:cs="Arial"/>
                <w:b/>
                <w:bCs/>
                <w:sz w:val="17"/>
                <w:szCs w:val="17"/>
                <w:lang w:val="tr-TR"/>
              </w:rPr>
            </w:pPr>
            <w:r w:rsidRPr="0013265B">
              <w:rPr>
                <w:rFonts w:ascii="Arial" w:hAnsi="Arial" w:cs="Arial"/>
                <w:b/>
                <w:bCs/>
                <w:sz w:val="17"/>
                <w:szCs w:val="17"/>
                <w:lang w:val="tr-TR"/>
              </w:rPr>
              <w:t>Çıktının Elde Edilmesi Öngörülen Zaman Aralığı (*)</w:t>
            </w:r>
          </w:p>
        </w:tc>
      </w:tr>
      <w:tr w:rsidR="0013265B" w:rsidRPr="00B0486B" w:rsidTr="002111B0">
        <w:trPr>
          <w:trHeight w:val="1181"/>
        </w:trPr>
        <w:tc>
          <w:tcPr>
            <w:tcW w:w="3310" w:type="dxa"/>
            <w:shd w:val="clear" w:color="auto" w:fill="E7E6E6"/>
          </w:tcPr>
          <w:p w:rsidR="0013265B" w:rsidRPr="00B0486B" w:rsidRDefault="0013265B" w:rsidP="0013265B">
            <w:pPr>
              <w:jc w:val="both"/>
              <w:rPr>
                <w:rFonts w:ascii="Arial" w:hAnsi="Arial" w:cs="Arial"/>
                <w:bCs/>
                <w:sz w:val="18"/>
                <w:szCs w:val="18"/>
                <w:lang w:val="tr-TR"/>
              </w:rPr>
            </w:pPr>
            <w:r w:rsidRPr="00B0486B">
              <w:rPr>
                <w:rFonts w:ascii="Arial" w:hAnsi="Arial" w:cs="Arial"/>
                <w:b/>
                <w:bCs/>
                <w:sz w:val="18"/>
                <w:szCs w:val="18"/>
                <w:lang w:val="tr-TR"/>
              </w:rPr>
              <w:t>Bilimsel/Akademik Çıktılar</w:t>
            </w:r>
            <w:r w:rsidRPr="00B0486B">
              <w:rPr>
                <w:rFonts w:ascii="Arial" w:hAnsi="Arial" w:cs="Arial"/>
                <w:bCs/>
                <w:sz w:val="18"/>
                <w:szCs w:val="18"/>
                <w:lang w:val="tr-TR"/>
              </w:rPr>
              <w:t xml:space="preserve"> </w:t>
            </w:r>
            <w:r w:rsidRPr="00B0486B">
              <w:rPr>
                <w:rFonts w:ascii="Arial" w:hAnsi="Arial" w:cs="Arial"/>
                <w:bCs/>
                <w:sz w:val="16"/>
                <w:szCs w:val="18"/>
                <w:lang w:val="tr-TR"/>
              </w:rPr>
              <w:t>(Bildiri, Makale, Kitap Bölümü, Kitap vb.):</w:t>
            </w:r>
          </w:p>
        </w:tc>
        <w:tc>
          <w:tcPr>
            <w:tcW w:w="3494" w:type="dxa"/>
          </w:tcPr>
          <w:p w:rsidR="0013265B" w:rsidRPr="00E667FE" w:rsidRDefault="00E667FE" w:rsidP="0013265B">
            <w:pPr>
              <w:ind w:left="312"/>
              <w:jc w:val="both"/>
              <w:rPr>
                <w:rFonts w:ascii="Arial" w:hAnsi="Arial" w:cs="Arial"/>
                <w:sz w:val="18"/>
                <w:szCs w:val="18"/>
                <w:lang w:val="tr-TR"/>
              </w:rPr>
            </w:pPr>
            <w:r>
              <w:rPr>
                <w:rFonts w:ascii="Arial" w:hAnsi="Arial" w:cs="Arial"/>
                <w:sz w:val="18"/>
                <w:szCs w:val="18"/>
                <w:lang w:val="tr-TR"/>
              </w:rPr>
              <w:t xml:space="preserve">           </w:t>
            </w:r>
            <w:r w:rsidR="00693E00">
              <w:rPr>
                <w:rFonts w:ascii="Arial" w:hAnsi="Arial" w:cs="Arial"/>
                <w:sz w:val="18"/>
                <w:szCs w:val="18"/>
                <w:lang w:val="tr-TR"/>
              </w:rPr>
              <w:t xml:space="preserve">     </w:t>
            </w:r>
            <w:r>
              <w:rPr>
                <w:rFonts w:ascii="Arial" w:hAnsi="Arial" w:cs="Arial"/>
                <w:sz w:val="18"/>
                <w:szCs w:val="18"/>
                <w:lang w:val="tr-TR"/>
              </w:rPr>
              <w:t>Makale</w:t>
            </w:r>
          </w:p>
        </w:tc>
        <w:tc>
          <w:tcPr>
            <w:tcW w:w="2977" w:type="dxa"/>
          </w:tcPr>
          <w:p w:rsidR="0013265B" w:rsidRPr="00693E00" w:rsidRDefault="00693E00" w:rsidP="0013265B">
            <w:pPr>
              <w:ind w:left="312"/>
              <w:jc w:val="both"/>
              <w:rPr>
                <w:rFonts w:ascii="Arial" w:hAnsi="Arial" w:cs="Arial"/>
                <w:sz w:val="18"/>
                <w:szCs w:val="18"/>
                <w:lang w:val="tr-TR"/>
              </w:rPr>
            </w:pPr>
            <w:r>
              <w:rPr>
                <w:rFonts w:ascii="Arial" w:hAnsi="Arial" w:cs="Arial"/>
                <w:sz w:val="18"/>
                <w:szCs w:val="18"/>
                <w:lang w:val="tr-TR"/>
              </w:rPr>
              <w:t xml:space="preserve">             20 ay</w:t>
            </w:r>
          </w:p>
        </w:tc>
      </w:tr>
      <w:tr w:rsidR="0013265B" w:rsidRPr="00B0486B" w:rsidTr="002111B0">
        <w:trPr>
          <w:trHeight w:val="1259"/>
        </w:trPr>
        <w:tc>
          <w:tcPr>
            <w:tcW w:w="3310" w:type="dxa"/>
            <w:shd w:val="clear" w:color="auto" w:fill="E7E6E6"/>
          </w:tcPr>
          <w:p w:rsidR="0013265B" w:rsidRPr="00B0486B" w:rsidRDefault="0013265B" w:rsidP="002111B0">
            <w:pPr>
              <w:spacing w:after="60"/>
              <w:jc w:val="both"/>
              <w:rPr>
                <w:rFonts w:ascii="Arial" w:hAnsi="Arial" w:cs="Arial"/>
                <w:bCs/>
                <w:sz w:val="16"/>
                <w:szCs w:val="16"/>
                <w:lang w:val="tr-TR"/>
              </w:rPr>
            </w:pPr>
            <w:r w:rsidRPr="00B0486B">
              <w:rPr>
                <w:rFonts w:ascii="Arial" w:hAnsi="Arial" w:cs="Arial"/>
                <w:b/>
                <w:bCs/>
                <w:sz w:val="18"/>
                <w:szCs w:val="18"/>
                <w:lang w:val="tr-TR"/>
              </w:rPr>
              <w:t>Ekonomik/Ticari/Sosyal Çıktılar</w:t>
            </w:r>
            <w:r w:rsidRPr="00B0486B">
              <w:rPr>
                <w:rFonts w:ascii="Arial" w:hAnsi="Arial" w:cs="Arial"/>
                <w:bCs/>
                <w:sz w:val="18"/>
                <w:szCs w:val="18"/>
                <w:lang w:val="tr-TR"/>
              </w:rPr>
              <w:t xml:space="preserve"> </w:t>
            </w:r>
            <w:r w:rsidRPr="00B0486B">
              <w:rPr>
                <w:rFonts w:ascii="Arial" w:hAnsi="Arial" w:cs="Arial"/>
                <w:bCs/>
                <w:sz w:val="16"/>
                <w:szCs w:val="18"/>
                <w:lang w:val="tr-TR"/>
              </w:rPr>
              <w:t>(</w:t>
            </w:r>
            <w:r w:rsidRPr="00B0486B">
              <w:rPr>
                <w:rFonts w:ascii="Arial" w:hAnsi="Arial" w:cs="Arial"/>
                <w:bCs/>
                <w:sz w:val="16"/>
                <w:szCs w:val="16"/>
                <w:lang w:val="tr-TR"/>
              </w:rPr>
              <w:t>Ürün, Prototip, Patent, Faydalı Model, Üretim İzni, Tescil, Görsel/İşitsel Arşiv, Envanter/Veri Tabanı/Belgeleme Üretimi, Telife Konu Olan Eser,</w:t>
            </w:r>
            <w:r w:rsidRPr="00B0486B" w:rsidDel="00DC0DF0">
              <w:rPr>
                <w:rFonts w:ascii="Arial" w:hAnsi="Arial" w:cs="Arial"/>
                <w:bCs/>
                <w:sz w:val="16"/>
                <w:szCs w:val="16"/>
                <w:lang w:val="tr-TR"/>
              </w:rPr>
              <w:t xml:space="preserve"> </w:t>
            </w:r>
            <w:r w:rsidRPr="00B0486B">
              <w:rPr>
                <w:rFonts w:ascii="Arial" w:hAnsi="Arial" w:cs="Arial"/>
                <w:bCs/>
                <w:sz w:val="16"/>
                <w:szCs w:val="16"/>
                <w:lang w:val="tr-TR"/>
              </w:rPr>
              <w:t>Spin-off/Start- up Şirket vb.):</w:t>
            </w:r>
          </w:p>
        </w:tc>
        <w:tc>
          <w:tcPr>
            <w:tcW w:w="3494" w:type="dxa"/>
          </w:tcPr>
          <w:p w:rsidR="0013265B" w:rsidRPr="00FD3FE6" w:rsidRDefault="00FD3FE6" w:rsidP="00FD3FE6">
            <w:pPr>
              <w:jc w:val="both"/>
              <w:rPr>
                <w:rFonts w:ascii="Arial" w:hAnsi="Arial" w:cs="Arial"/>
                <w:sz w:val="18"/>
                <w:szCs w:val="18"/>
                <w:lang w:val="tr-TR"/>
              </w:rPr>
            </w:pPr>
            <w:r>
              <w:rPr>
                <w:rFonts w:ascii="Arial" w:hAnsi="Arial" w:cs="Arial"/>
                <w:sz w:val="18"/>
                <w:szCs w:val="18"/>
                <w:lang w:val="tr-TR"/>
              </w:rPr>
              <w:t xml:space="preserve">                 Faydalı model</w:t>
            </w:r>
          </w:p>
        </w:tc>
        <w:tc>
          <w:tcPr>
            <w:tcW w:w="2977" w:type="dxa"/>
          </w:tcPr>
          <w:p w:rsidR="0013265B" w:rsidRPr="00324F83" w:rsidRDefault="00324F83" w:rsidP="0013265B">
            <w:pPr>
              <w:ind w:left="312"/>
              <w:jc w:val="both"/>
              <w:rPr>
                <w:rFonts w:ascii="Arial" w:hAnsi="Arial" w:cs="Arial"/>
                <w:sz w:val="18"/>
                <w:szCs w:val="18"/>
                <w:lang w:val="tr-TR"/>
              </w:rPr>
            </w:pPr>
            <w:r>
              <w:rPr>
                <w:rFonts w:ascii="Arial" w:hAnsi="Arial" w:cs="Arial"/>
                <w:b/>
                <w:bCs/>
                <w:sz w:val="18"/>
                <w:szCs w:val="18"/>
                <w:lang w:val="tr-TR"/>
              </w:rPr>
              <w:t xml:space="preserve">             </w:t>
            </w:r>
            <w:r>
              <w:rPr>
                <w:rFonts w:ascii="Arial" w:hAnsi="Arial" w:cs="Arial"/>
                <w:sz w:val="18"/>
                <w:szCs w:val="18"/>
                <w:lang w:val="tr-TR"/>
              </w:rPr>
              <w:t>27 ay</w:t>
            </w:r>
          </w:p>
        </w:tc>
      </w:tr>
      <w:tr w:rsidR="0013265B" w:rsidRPr="00B0486B" w:rsidTr="002111B0">
        <w:trPr>
          <w:trHeight w:val="1132"/>
        </w:trPr>
        <w:tc>
          <w:tcPr>
            <w:tcW w:w="3310" w:type="dxa"/>
            <w:shd w:val="clear" w:color="auto" w:fill="E7E6E6"/>
          </w:tcPr>
          <w:p w:rsidR="0013265B" w:rsidRPr="00B0486B" w:rsidRDefault="0013265B" w:rsidP="0013265B">
            <w:pPr>
              <w:jc w:val="both"/>
              <w:rPr>
                <w:rFonts w:ascii="Arial" w:hAnsi="Arial" w:cs="Arial"/>
                <w:bCs/>
                <w:sz w:val="18"/>
                <w:szCs w:val="18"/>
                <w:lang w:val="tr-TR"/>
              </w:rPr>
            </w:pPr>
            <w:r w:rsidRPr="00B0486B">
              <w:rPr>
                <w:rFonts w:ascii="Arial" w:hAnsi="Arial" w:cs="Arial"/>
                <w:b/>
                <w:bCs/>
                <w:sz w:val="18"/>
                <w:szCs w:val="16"/>
                <w:lang w:val="tr-TR"/>
              </w:rPr>
              <w:t>A</w:t>
            </w:r>
            <w:r w:rsidRPr="00B0486B">
              <w:rPr>
                <w:rFonts w:ascii="Arial" w:hAnsi="Arial" w:cs="Arial"/>
                <w:b/>
                <w:bCs/>
                <w:sz w:val="18"/>
                <w:szCs w:val="18"/>
                <w:lang w:val="tr-TR"/>
              </w:rPr>
              <w:t>raştırmacı Yetiştirilmesine Yönelik Çıktılar</w:t>
            </w:r>
            <w:r w:rsidRPr="00B0486B">
              <w:rPr>
                <w:rFonts w:ascii="Arial" w:hAnsi="Arial" w:cs="Arial"/>
                <w:bCs/>
                <w:sz w:val="18"/>
                <w:szCs w:val="18"/>
                <w:lang w:val="tr-TR"/>
              </w:rPr>
              <w:t xml:space="preserve"> </w:t>
            </w:r>
            <w:r w:rsidRPr="00B0486B">
              <w:rPr>
                <w:rFonts w:ascii="Arial" w:hAnsi="Arial" w:cs="Arial"/>
                <w:bCs/>
                <w:sz w:val="16"/>
                <w:szCs w:val="18"/>
                <w:lang w:val="tr-TR"/>
              </w:rPr>
              <w:t>(Yüksek Lisans/Doktora/Tıpta Uzmanlık Tezleri):</w:t>
            </w:r>
          </w:p>
        </w:tc>
        <w:tc>
          <w:tcPr>
            <w:tcW w:w="3494" w:type="dxa"/>
          </w:tcPr>
          <w:p w:rsidR="0013265B" w:rsidRPr="0038500F" w:rsidRDefault="003B6FFB" w:rsidP="0013265B">
            <w:pPr>
              <w:ind w:left="312"/>
              <w:jc w:val="both"/>
              <w:rPr>
                <w:rFonts w:ascii="Arial" w:hAnsi="Arial" w:cs="Arial"/>
                <w:sz w:val="18"/>
                <w:szCs w:val="16"/>
                <w:lang w:val="tr-TR"/>
              </w:rPr>
            </w:pPr>
            <w:r>
              <w:rPr>
                <w:rFonts w:ascii="Arial" w:hAnsi="Arial" w:cs="Arial"/>
                <w:sz w:val="18"/>
                <w:szCs w:val="16"/>
                <w:lang w:val="tr-TR"/>
              </w:rPr>
              <w:t xml:space="preserve">Yüksek Lisans ve Doktora </w:t>
            </w:r>
          </w:p>
        </w:tc>
        <w:tc>
          <w:tcPr>
            <w:tcW w:w="2977" w:type="dxa"/>
          </w:tcPr>
          <w:p w:rsidR="0013265B" w:rsidRPr="003B6FFB" w:rsidRDefault="00404319" w:rsidP="0013265B">
            <w:pPr>
              <w:ind w:left="312"/>
              <w:jc w:val="both"/>
              <w:rPr>
                <w:rFonts w:ascii="Arial" w:hAnsi="Arial" w:cs="Arial"/>
                <w:sz w:val="18"/>
                <w:szCs w:val="16"/>
                <w:lang w:val="tr-TR"/>
              </w:rPr>
            </w:pPr>
            <w:r>
              <w:rPr>
                <w:rFonts w:ascii="Arial" w:hAnsi="Arial" w:cs="Arial"/>
                <w:sz w:val="18"/>
                <w:szCs w:val="16"/>
                <w:lang w:val="tr-TR"/>
              </w:rPr>
              <w:t xml:space="preserve">              2 yi </w:t>
            </w:r>
          </w:p>
        </w:tc>
      </w:tr>
    </w:tbl>
    <w:p w:rsidR="0013265B" w:rsidRDefault="0013265B" w:rsidP="0013265B">
      <w:pPr>
        <w:spacing w:before="40"/>
        <w:rPr>
          <w:rFonts w:ascii="Arial" w:hAnsi="Arial" w:cs="Arial"/>
          <w:sz w:val="16"/>
          <w:szCs w:val="18"/>
          <w:lang w:val="tr-TR"/>
        </w:rPr>
      </w:pPr>
      <w:r>
        <w:rPr>
          <w:rFonts w:ascii="Arial" w:hAnsi="Arial" w:cs="Arial"/>
          <w:sz w:val="16"/>
          <w:szCs w:val="18"/>
          <w:lang w:val="tr-TR"/>
        </w:rPr>
        <w:t>(</w:t>
      </w:r>
      <w:r w:rsidRPr="00B0486B">
        <w:rPr>
          <w:rFonts w:ascii="Arial" w:hAnsi="Arial" w:cs="Arial"/>
          <w:sz w:val="16"/>
          <w:szCs w:val="18"/>
          <w:lang w:val="tr-TR"/>
        </w:rPr>
        <w:t>*</w:t>
      </w:r>
      <w:r>
        <w:rPr>
          <w:rFonts w:ascii="Arial" w:hAnsi="Arial" w:cs="Arial"/>
          <w:sz w:val="16"/>
          <w:szCs w:val="18"/>
          <w:lang w:val="tr-TR"/>
        </w:rPr>
        <w:t>)</w:t>
      </w:r>
      <w:r w:rsidRPr="00B0486B">
        <w:rPr>
          <w:rFonts w:ascii="Arial" w:hAnsi="Arial" w:cs="Arial"/>
          <w:sz w:val="16"/>
          <w:szCs w:val="18"/>
          <w:lang w:val="tr-TR"/>
        </w:rPr>
        <w:t xml:space="preserve"> Proje başlangıcından itibaren 6 aylık süreler halinde belirtilmelidir (Örn. 0-6 ay/6-12 ay/12-18 ay </w:t>
      </w:r>
      <w:r>
        <w:rPr>
          <w:rFonts w:ascii="Arial" w:hAnsi="Arial" w:cs="Arial"/>
          <w:sz w:val="16"/>
          <w:szCs w:val="18"/>
          <w:lang w:val="tr-TR"/>
        </w:rPr>
        <w:t>v</w:t>
      </w:r>
      <w:r w:rsidRPr="00B0486B">
        <w:rPr>
          <w:rFonts w:ascii="Arial" w:hAnsi="Arial" w:cs="Arial"/>
          <w:sz w:val="16"/>
          <w:szCs w:val="18"/>
          <w:lang w:val="tr-TR"/>
        </w:rPr>
        <w:t xml:space="preserve">b.). </w:t>
      </w:r>
    </w:p>
    <w:p w:rsidR="0013265B" w:rsidRPr="0013265B" w:rsidRDefault="0013265B" w:rsidP="0013265B">
      <w:pPr>
        <w:spacing w:before="40"/>
        <w:rPr>
          <w:rFonts w:ascii="Arial" w:hAnsi="Arial" w:cs="Arial"/>
          <w:sz w:val="18"/>
          <w:szCs w:val="18"/>
          <w:lang w:val="tr-TR"/>
        </w:rPr>
      </w:pPr>
    </w:p>
    <w:p w:rsidR="0013265B" w:rsidRPr="00B0486B" w:rsidRDefault="0013265B" w:rsidP="0013265B">
      <w:pPr>
        <w:widowControl/>
        <w:numPr>
          <w:ilvl w:val="1"/>
          <w:numId w:val="23"/>
        </w:numPr>
        <w:suppressAutoHyphens w:val="0"/>
        <w:spacing w:after="200" w:line="276" w:lineRule="auto"/>
        <w:ind w:left="0" w:firstLine="0"/>
        <w:rPr>
          <w:rFonts w:ascii="Arial" w:hAnsi="Arial" w:cs="Arial"/>
          <w:b/>
          <w:sz w:val="18"/>
          <w:szCs w:val="18"/>
          <w:lang w:val="tr-TR"/>
        </w:rPr>
      </w:pPr>
      <w:r w:rsidRPr="00B0486B">
        <w:rPr>
          <w:rFonts w:ascii="Arial" w:hAnsi="Arial" w:cs="Arial"/>
          <w:b/>
          <w:sz w:val="18"/>
          <w:szCs w:val="18"/>
          <w:lang w:val="tr-TR"/>
        </w:rPr>
        <w:t xml:space="preserve">Projeden Elde Edilmesi </w:t>
      </w:r>
      <w:r>
        <w:rPr>
          <w:rFonts w:ascii="Arial" w:hAnsi="Arial" w:cs="Arial"/>
          <w:b/>
          <w:sz w:val="18"/>
          <w:szCs w:val="18"/>
          <w:lang w:val="tr-TR"/>
        </w:rPr>
        <w:t>Öngörülen</w:t>
      </w:r>
      <w:r w:rsidRPr="00B0486B">
        <w:rPr>
          <w:rFonts w:ascii="Arial" w:hAnsi="Arial" w:cs="Arial"/>
          <w:b/>
          <w:sz w:val="18"/>
          <w:szCs w:val="18"/>
          <w:lang w:val="tr-TR"/>
        </w:rPr>
        <w:t xml:space="preserve"> Etkilere İlişkin Bilgiler</w:t>
      </w:r>
    </w:p>
    <w:p w:rsidR="0013265B" w:rsidRDefault="0013265B" w:rsidP="0013265B">
      <w:pPr>
        <w:tabs>
          <w:tab w:val="left" w:pos="9922"/>
        </w:tabs>
        <w:jc w:val="both"/>
        <w:rPr>
          <w:rFonts w:ascii="Arial" w:hAnsi="Arial" w:cs="Arial"/>
          <w:bCs/>
          <w:sz w:val="18"/>
          <w:szCs w:val="18"/>
          <w:lang w:val="tr-TR"/>
        </w:rPr>
      </w:pPr>
      <w:r w:rsidRPr="00B0486B">
        <w:rPr>
          <w:rFonts w:ascii="Arial" w:hAnsi="Arial" w:cs="Arial"/>
          <w:bCs/>
          <w:sz w:val="18"/>
          <w:szCs w:val="18"/>
          <w:lang w:val="tr-TR"/>
        </w:rPr>
        <w:t>Proje başarıyla gerçekleştirildiği takdirde projeden elde edilmesi öngörülen</w:t>
      </w:r>
    </w:p>
    <w:p w:rsidR="0013265B" w:rsidRPr="00B0486B" w:rsidRDefault="0013265B" w:rsidP="0013265B">
      <w:pPr>
        <w:tabs>
          <w:tab w:val="left" w:pos="9922"/>
        </w:tabs>
        <w:jc w:val="both"/>
        <w:rPr>
          <w:rFonts w:ascii="Arial" w:hAnsi="Arial" w:cs="Arial"/>
          <w:bCs/>
          <w:sz w:val="18"/>
          <w:szCs w:val="18"/>
          <w:lang w:val="tr-TR"/>
        </w:rPr>
      </w:pPr>
      <w:r w:rsidRPr="00B0486B">
        <w:rPr>
          <w:rFonts w:ascii="Arial" w:hAnsi="Arial" w:cs="Arial"/>
          <w:bCs/>
          <w:sz w:val="18"/>
          <w:szCs w:val="18"/>
          <w:lang w:val="tr-TR"/>
        </w:rPr>
        <w:t xml:space="preserve"> </w:t>
      </w:r>
    </w:p>
    <w:p w:rsidR="0013265B" w:rsidRPr="00B0486B" w:rsidRDefault="0013265B" w:rsidP="0013265B">
      <w:pPr>
        <w:widowControl/>
        <w:numPr>
          <w:ilvl w:val="0"/>
          <w:numId w:val="28"/>
        </w:numPr>
        <w:suppressAutoHyphens w:val="0"/>
        <w:spacing w:line="276" w:lineRule="auto"/>
        <w:ind w:left="284" w:hanging="284"/>
        <w:jc w:val="both"/>
        <w:rPr>
          <w:rFonts w:ascii="Arial" w:hAnsi="Arial" w:cs="Arial"/>
          <w:bCs/>
          <w:sz w:val="18"/>
          <w:szCs w:val="18"/>
          <w:lang w:val="tr-TR"/>
        </w:rPr>
      </w:pPr>
      <w:r w:rsidRPr="00B0486B">
        <w:rPr>
          <w:rFonts w:ascii="Arial" w:hAnsi="Arial" w:cs="Arial"/>
          <w:bCs/>
          <w:sz w:val="18"/>
          <w:szCs w:val="18"/>
          <w:lang w:val="tr-TR"/>
        </w:rPr>
        <w:t>Toplumsal/kültürel etki,</w:t>
      </w:r>
    </w:p>
    <w:p w:rsidR="0013265B" w:rsidRPr="00B0486B" w:rsidRDefault="0013265B" w:rsidP="0013265B">
      <w:pPr>
        <w:widowControl/>
        <w:numPr>
          <w:ilvl w:val="0"/>
          <w:numId w:val="28"/>
        </w:numPr>
        <w:suppressAutoHyphens w:val="0"/>
        <w:spacing w:line="276" w:lineRule="auto"/>
        <w:ind w:left="284" w:hanging="284"/>
        <w:jc w:val="both"/>
        <w:rPr>
          <w:rFonts w:ascii="Arial" w:hAnsi="Arial" w:cs="Arial"/>
          <w:bCs/>
          <w:sz w:val="18"/>
          <w:szCs w:val="18"/>
          <w:lang w:val="tr-TR"/>
        </w:rPr>
      </w:pPr>
      <w:r w:rsidRPr="00B0486B">
        <w:rPr>
          <w:rFonts w:ascii="Arial" w:hAnsi="Arial" w:cs="Arial"/>
          <w:bCs/>
          <w:sz w:val="18"/>
          <w:szCs w:val="18"/>
          <w:lang w:val="tr-TR"/>
        </w:rPr>
        <w:t>Akademik etki,</w:t>
      </w:r>
    </w:p>
    <w:p w:rsidR="0013265B" w:rsidRPr="00B0486B" w:rsidRDefault="0013265B" w:rsidP="0013265B">
      <w:pPr>
        <w:widowControl/>
        <w:numPr>
          <w:ilvl w:val="0"/>
          <w:numId w:val="28"/>
        </w:numPr>
        <w:suppressAutoHyphens w:val="0"/>
        <w:spacing w:line="276" w:lineRule="auto"/>
        <w:ind w:left="284" w:hanging="284"/>
        <w:jc w:val="both"/>
        <w:rPr>
          <w:rFonts w:ascii="Arial" w:hAnsi="Arial" w:cs="Arial"/>
          <w:bCs/>
          <w:sz w:val="18"/>
          <w:szCs w:val="18"/>
          <w:lang w:val="tr-TR"/>
        </w:rPr>
      </w:pPr>
      <w:r w:rsidRPr="00B0486B">
        <w:rPr>
          <w:rFonts w:ascii="Arial" w:hAnsi="Arial" w:cs="Arial"/>
          <w:bCs/>
          <w:sz w:val="18"/>
          <w:szCs w:val="18"/>
          <w:lang w:val="tr-TR"/>
        </w:rPr>
        <w:t xml:space="preserve">Ekonomik etki, </w:t>
      </w:r>
    </w:p>
    <w:p w:rsidR="0013265B" w:rsidRPr="00B0486B" w:rsidRDefault="0013265B" w:rsidP="0013265B">
      <w:pPr>
        <w:widowControl/>
        <w:numPr>
          <w:ilvl w:val="0"/>
          <w:numId w:val="28"/>
        </w:numPr>
        <w:suppressAutoHyphens w:val="0"/>
        <w:spacing w:line="276" w:lineRule="auto"/>
        <w:ind w:left="284" w:hanging="284"/>
        <w:jc w:val="both"/>
        <w:rPr>
          <w:rFonts w:ascii="Arial" w:hAnsi="Arial" w:cs="Arial"/>
          <w:bCs/>
          <w:sz w:val="18"/>
          <w:szCs w:val="18"/>
          <w:lang w:val="tr-TR"/>
        </w:rPr>
      </w:pPr>
      <w:r w:rsidRPr="00B0486B">
        <w:rPr>
          <w:rFonts w:ascii="Arial" w:hAnsi="Arial" w:cs="Arial"/>
          <w:bCs/>
          <w:sz w:val="18"/>
          <w:szCs w:val="18"/>
          <w:lang w:val="tr-TR"/>
        </w:rPr>
        <w:t xml:space="preserve">Ulusal Güvenlik etkisi </w:t>
      </w:r>
    </w:p>
    <w:p w:rsidR="0013265B" w:rsidRPr="00B0486B" w:rsidRDefault="0013265B" w:rsidP="0013265B">
      <w:pPr>
        <w:ind w:left="567"/>
        <w:jc w:val="both"/>
        <w:rPr>
          <w:rFonts w:ascii="Arial" w:hAnsi="Arial" w:cs="Arial"/>
          <w:bCs/>
          <w:sz w:val="18"/>
          <w:szCs w:val="18"/>
          <w:lang w:val="tr-TR"/>
        </w:rPr>
      </w:pPr>
    </w:p>
    <w:p w:rsidR="0013265B" w:rsidRDefault="0013265B" w:rsidP="0013265B">
      <w:pPr>
        <w:jc w:val="both"/>
        <w:rPr>
          <w:rFonts w:ascii="Arial" w:hAnsi="Arial" w:cs="Arial"/>
          <w:bCs/>
          <w:sz w:val="18"/>
          <w:szCs w:val="18"/>
          <w:lang w:val="tr-TR"/>
        </w:rPr>
      </w:pPr>
      <w:r w:rsidRPr="00B0486B">
        <w:rPr>
          <w:rFonts w:ascii="Arial" w:hAnsi="Arial" w:cs="Arial"/>
          <w:bCs/>
          <w:sz w:val="18"/>
          <w:szCs w:val="18"/>
          <w:lang w:val="tr-TR"/>
        </w:rPr>
        <w:t>Proje Başvuru Sistemi (PBS)’nde seçilen 11. Kalkınma Planı hedefleri ve politikaları çerçevesinde hedef kitle/alan belirtilerek açıklanmalıdır. Beklenen etkiler doğrulanabilir ve ölçülebilir olmalıdır. Etkilerin elde edilme zamanına ilişkin öngörüler belirtilmelidir.</w:t>
      </w:r>
    </w:p>
    <w:p w:rsidR="0013265B" w:rsidRPr="00B0486B" w:rsidRDefault="0013265B" w:rsidP="0013265B">
      <w:pPr>
        <w:ind w:left="284"/>
        <w:jc w:val="both"/>
        <w:rPr>
          <w:rFonts w:ascii="Arial" w:hAnsi="Arial" w:cs="Arial"/>
          <w:b/>
          <w:sz w:val="18"/>
          <w:szCs w:val="18"/>
          <w:lang w:val="tr-TR"/>
        </w:rPr>
      </w:pPr>
    </w:p>
    <w:tbl>
      <w:tblPr>
        <w:tblW w:w="992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20" w:firstRow="1" w:lastRow="0" w:firstColumn="0" w:lastColumn="0" w:noHBand="0" w:noVBand="1"/>
      </w:tblPr>
      <w:tblGrid>
        <w:gridCol w:w="3546"/>
        <w:gridCol w:w="3544"/>
        <w:gridCol w:w="2835"/>
      </w:tblGrid>
      <w:tr w:rsidR="0013265B" w:rsidRPr="00B0486B" w:rsidTr="0013265B">
        <w:trPr>
          <w:trHeight w:val="362"/>
        </w:trPr>
        <w:tc>
          <w:tcPr>
            <w:tcW w:w="3546" w:type="dxa"/>
            <w:shd w:val="clear" w:color="auto" w:fill="E7E6E6"/>
            <w:tcMar>
              <w:top w:w="72" w:type="dxa"/>
              <w:left w:w="144" w:type="dxa"/>
              <w:bottom w:w="72" w:type="dxa"/>
              <w:right w:w="144" w:type="dxa"/>
            </w:tcMar>
            <w:vAlign w:val="center"/>
          </w:tcPr>
          <w:p w:rsidR="0013265B" w:rsidRPr="00B0486B" w:rsidRDefault="0013265B" w:rsidP="0013265B">
            <w:pPr>
              <w:jc w:val="center"/>
              <w:rPr>
                <w:rFonts w:ascii="Arial" w:hAnsi="Arial" w:cs="Arial"/>
                <w:b/>
                <w:sz w:val="18"/>
                <w:szCs w:val="18"/>
                <w:lang w:val="tr-TR"/>
              </w:rPr>
            </w:pPr>
            <w:r w:rsidRPr="00B0486B">
              <w:rPr>
                <w:rFonts w:ascii="Arial" w:hAnsi="Arial" w:cs="Arial"/>
                <w:b/>
                <w:sz w:val="18"/>
                <w:szCs w:val="18"/>
                <w:lang w:val="tr-TR"/>
              </w:rPr>
              <w:t>Etki Türü</w:t>
            </w:r>
          </w:p>
        </w:tc>
        <w:tc>
          <w:tcPr>
            <w:tcW w:w="3544" w:type="dxa"/>
            <w:shd w:val="clear" w:color="auto" w:fill="FFFFFF"/>
            <w:vAlign w:val="center"/>
          </w:tcPr>
          <w:p w:rsidR="0013265B" w:rsidRPr="00B0486B" w:rsidRDefault="0013265B" w:rsidP="0013265B">
            <w:pPr>
              <w:jc w:val="center"/>
              <w:rPr>
                <w:rFonts w:ascii="Arial" w:hAnsi="Arial" w:cs="Arial"/>
                <w:b/>
                <w:sz w:val="18"/>
                <w:szCs w:val="18"/>
                <w:lang w:val="tr-TR"/>
              </w:rPr>
            </w:pPr>
            <w:r w:rsidRPr="00B0486B">
              <w:rPr>
                <w:rFonts w:ascii="Arial" w:hAnsi="Arial" w:cs="Arial"/>
                <w:b/>
                <w:sz w:val="18"/>
                <w:szCs w:val="18"/>
                <w:lang w:val="tr-TR"/>
              </w:rPr>
              <w:t>Etki</w:t>
            </w:r>
          </w:p>
        </w:tc>
        <w:tc>
          <w:tcPr>
            <w:tcW w:w="2835" w:type="dxa"/>
            <w:shd w:val="clear" w:color="auto" w:fill="FFFFFF"/>
            <w:vAlign w:val="center"/>
          </w:tcPr>
          <w:p w:rsidR="0013265B" w:rsidRDefault="0013265B" w:rsidP="0013265B">
            <w:pPr>
              <w:jc w:val="center"/>
              <w:rPr>
                <w:rFonts w:ascii="Arial" w:hAnsi="Arial" w:cs="Arial"/>
                <w:b/>
                <w:sz w:val="18"/>
                <w:szCs w:val="18"/>
                <w:lang w:val="tr-TR"/>
              </w:rPr>
            </w:pPr>
            <w:r w:rsidRPr="00B0486B">
              <w:rPr>
                <w:rFonts w:ascii="Arial" w:hAnsi="Arial" w:cs="Arial"/>
                <w:b/>
                <w:sz w:val="18"/>
                <w:szCs w:val="18"/>
                <w:lang w:val="tr-TR"/>
              </w:rPr>
              <w:t xml:space="preserve">Etkinin Elde Edilmesi </w:t>
            </w:r>
          </w:p>
          <w:p w:rsidR="0013265B" w:rsidRPr="00B0486B" w:rsidRDefault="0013265B" w:rsidP="0013265B">
            <w:pPr>
              <w:jc w:val="center"/>
              <w:rPr>
                <w:rFonts w:ascii="Arial" w:hAnsi="Arial" w:cs="Arial"/>
                <w:b/>
                <w:sz w:val="18"/>
                <w:szCs w:val="18"/>
                <w:lang w:val="tr-TR"/>
              </w:rPr>
            </w:pPr>
            <w:r w:rsidRPr="00B0486B">
              <w:rPr>
                <w:rFonts w:ascii="Arial" w:hAnsi="Arial" w:cs="Arial"/>
                <w:b/>
                <w:sz w:val="18"/>
                <w:szCs w:val="18"/>
                <w:lang w:val="tr-TR"/>
              </w:rPr>
              <w:t xml:space="preserve">Öngörülen Zaman </w:t>
            </w:r>
          </w:p>
        </w:tc>
      </w:tr>
      <w:tr w:rsidR="0013265B" w:rsidRPr="00B0486B" w:rsidTr="0013265B">
        <w:trPr>
          <w:trHeight w:val="1363"/>
        </w:trPr>
        <w:tc>
          <w:tcPr>
            <w:tcW w:w="3546" w:type="dxa"/>
            <w:shd w:val="clear" w:color="auto" w:fill="E7E6E6"/>
            <w:tcMar>
              <w:top w:w="72" w:type="dxa"/>
              <w:left w:w="144" w:type="dxa"/>
              <w:bottom w:w="72" w:type="dxa"/>
              <w:right w:w="144" w:type="dxa"/>
            </w:tcMar>
            <w:hideMark/>
          </w:tcPr>
          <w:p w:rsidR="0013265B" w:rsidRPr="00B0486B" w:rsidRDefault="0013265B" w:rsidP="0013265B">
            <w:pPr>
              <w:rPr>
                <w:rFonts w:ascii="Arial" w:hAnsi="Arial" w:cs="Arial"/>
                <w:b/>
                <w:sz w:val="18"/>
                <w:szCs w:val="18"/>
                <w:lang w:val="tr-TR"/>
              </w:rPr>
            </w:pPr>
            <w:r w:rsidRPr="00B0486B">
              <w:rPr>
                <w:rFonts w:ascii="Arial" w:hAnsi="Arial" w:cs="Arial"/>
                <w:b/>
                <w:sz w:val="18"/>
                <w:szCs w:val="18"/>
                <w:lang w:val="tr-TR"/>
              </w:rPr>
              <w:t xml:space="preserve">Toplumsal/Kültürel Etki: </w:t>
            </w:r>
          </w:p>
          <w:p w:rsidR="0013265B" w:rsidRPr="00B0486B" w:rsidRDefault="0013265B" w:rsidP="0013265B">
            <w:pPr>
              <w:widowControl/>
              <w:numPr>
                <w:ilvl w:val="0"/>
                <w:numId w:val="25"/>
              </w:numPr>
              <w:suppressAutoHyphens w:val="0"/>
              <w:spacing w:line="276" w:lineRule="auto"/>
              <w:ind w:left="284" w:hanging="142"/>
              <w:jc w:val="both"/>
              <w:rPr>
                <w:rFonts w:ascii="Arial" w:hAnsi="Arial" w:cs="Arial"/>
                <w:sz w:val="16"/>
                <w:szCs w:val="18"/>
                <w:lang w:val="tr-TR"/>
              </w:rPr>
            </w:pPr>
            <w:r w:rsidRPr="00B0486B">
              <w:rPr>
                <w:rFonts w:ascii="Arial" w:hAnsi="Arial" w:cs="Arial"/>
                <w:sz w:val="16"/>
                <w:szCs w:val="18"/>
                <w:lang w:val="tr-TR"/>
              </w:rPr>
              <w:t>Yaşam Kalitesine Katkı,</w:t>
            </w:r>
          </w:p>
          <w:p w:rsidR="0013265B" w:rsidRPr="00B0486B" w:rsidRDefault="0013265B" w:rsidP="0013265B">
            <w:pPr>
              <w:widowControl/>
              <w:numPr>
                <w:ilvl w:val="0"/>
                <w:numId w:val="25"/>
              </w:numPr>
              <w:suppressAutoHyphens w:val="0"/>
              <w:spacing w:line="276" w:lineRule="auto"/>
              <w:ind w:left="284" w:hanging="142"/>
              <w:jc w:val="both"/>
              <w:rPr>
                <w:rFonts w:ascii="Arial" w:hAnsi="Arial" w:cs="Arial"/>
                <w:sz w:val="16"/>
                <w:szCs w:val="18"/>
                <w:lang w:val="tr-TR"/>
              </w:rPr>
            </w:pPr>
            <w:r w:rsidRPr="00B0486B">
              <w:rPr>
                <w:rFonts w:ascii="Arial" w:hAnsi="Arial" w:cs="Arial"/>
                <w:sz w:val="16"/>
                <w:szCs w:val="18"/>
                <w:lang w:val="tr-TR"/>
              </w:rPr>
              <w:t>Sürdürülebilir Çevre ve Enerjiye Katkı,</w:t>
            </w:r>
          </w:p>
          <w:p w:rsidR="0013265B" w:rsidRPr="00B0486B" w:rsidRDefault="0013265B" w:rsidP="0013265B">
            <w:pPr>
              <w:widowControl/>
              <w:numPr>
                <w:ilvl w:val="0"/>
                <w:numId w:val="25"/>
              </w:numPr>
              <w:suppressAutoHyphens w:val="0"/>
              <w:spacing w:line="276" w:lineRule="auto"/>
              <w:ind w:left="284" w:hanging="142"/>
              <w:jc w:val="both"/>
              <w:rPr>
                <w:rFonts w:ascii="Arial" w:hAnsi="Arial" w:cs="Arial"/>
                <w:sz w:val="16"/>
                <w:szCs w:val="18"/>
                <w:lang w:val="tr-TR"/>
              </w:rPr>
            </w:pPr>
            <w:r w:rsidRPr="00B0486B">
              <w:rPr>
                <w:rFonts w:ascii="Arial" w:hAnsi="Arial" w:cs="Arial"/>
                <w:sz w:val="16"/>
                <w:szCs w:val="18"/>
                <w:lang w:val="tr-TR"/>
              </w:rPr>
              <w:t xml:space="preserve">Refah veya Eğitim Seviyesinin İyileştirilmesine Katkı,  </w:t>
            </w:r>
          </w:p>
          <w:p w:rsidR="0013265B" w:rsidRPr="00B0486B" w:rsidRDefault="0013265B" w:rsidP="0013265B">
            <w:pPr>
              <w:widowControl/>
              <w:numPr>
                <w:ilvl w:val="0"/>
                <w:numId w:val="25"/>
              </w:numPr>
              <w:suppressAutoHyphens w:val="0"/>
              <w:spacing w:line="276" w:lineRule="auto"/>
              <w:ind w:left="284" w:hanging="142"/>
              <w:jc w:val="both"/>
              <w:rPr>
                <w:rFonts w:ascii="Arial" w:hAnsi="Arial" w:cs="Arial"/>
                <w:sz w:val="16"/>
                <w:szCs w:val="18"/>
                <w:lang w:val="tr-TR"/>
              </w:rPr>
            </w:pPr>
            <w:r w:rsidRPr="00B0486B">
              <w:rPr>
                <w:rFonts w:ascii="Arial" w:hAnsi="Arial" w:cs="Arial"/>
                <w:sz w:val="16"/>
                <w:szCs w:val="18"/>
                <w:lang w:val="tr-TR"/>
              </w:rPr>
              <w:t>Ülke ya da Dünya Düzeyinde Önemli Bir Sosyal Soruna Getirilecek Çözümler vb.</w:t>
            </w:r>
          </w:p>
        </w:tc>
        <w:tc>
          <w:tcPr>
            <w:tcW w:w="3544" w:type="dxa"/>
            <w:shd w:val="clear" w:color="auto" w:fill="FFFFFF"/>
          </w:tcPr>
          <w:p w:rsidR="0013265B" w:rsidRPr="000B0E65" w:rsidRDefault="000B0E65" w:rsidP="0013265B">
            <w:pPr>
              <w:ind w:left="930"/>
              <w:rPr>
                <w:rFonts w:ascii="Arial" w:hAnsi="Arial" w:cs="Arial"/>
                <w:bCs/>
                <w:sz w:val="18"/>
                <w:szCs w:val="18"/>
                <w:lang w:val="tr-TR"/>
              </w:rPr>
            </w:pPr>
            <w:r>
              <w:rPr>
                <w:rFonts w:ascii="Arial" w:hAnsi="Arial" w:cs="Arial"/>
                <w:bCs/>
                <w:sz w:val="18"/>
                <w:szCs w:val="18"/>
                <w:lang w:val="tr-TR"/>
              </w:rPr>
              <w:t>Yaşam kalitesine katkı</w:t>
            </w:r>
          </w:p>
        </w:tc>
        <w:tc>
          <w:tcPr>
            <w:tcW w:w="2835" w:type="dxa"/>
            <w:shd w:val="clear" w:color="auto" w:fill="FFFFFF"/>
          </w:tcPr>
          <w:p w:rsidR="0013265B" w:rsidRPr="00A32CCA" w:rsidRDefault="00430380" w:rsidP="00081688">
            <w:pPr>
              <w:jc w:val="center"/>
              <w:rPr>
                <w:rFonts w:ascii="Arial" w:hAnsi="Arial" w:cs="Arial"/>
                <w:bCs/>
                <w:sz w:val="18"/>
                <w:szCs w:val="18"/>
                <w:lang w:val="tr-TR"/>
              </w:rPr>
            </w:pPr>
            <w:r>
              <w:rPr>
                <w:rFonts w:ascii="Arial" w:hAnsi="Arial" w:cs="Arial"/>
                <w:bCs/>
                <w:sz w:val="18"/>
                <w:szCs w:val="18"/>
                <w:lang w:val="tr-TR"/>
              </w:rPr>
              <w:t>3 yıl</w:t>
            </w:r>
          </w:p>
        </w:tc>
      </w:tr>
      <w:tr w:rsidR="0013265B" w:rsidRPr="00B0486B" w:rsidTr="0013265B">
        <w:trPr>
          <w:trHeight w:val="1116"/>
        </w:trPr>
        <w:tc>
          <w:tcPr>
            <w:tcW w:w="3546" w:type="dxa"/>
            <w:shd w:val="clear" w:color="auto" w:fill="E7E6E6"/>
            <w:tcMar>
              <w:top w:w="72" w:type="dxa"/>
              <w:left w:w="144" w:type="dxa"/>
              <w:bottom w:w="72" w:type="dxa"/>
              <w:right w:w="144" w:type="dxa"/>
            </w:tcMar>
            <w:hideMark/>
          </w:tcPr>
          <w:p w:rsidR="0013265B" w:rsidRPr="00B0486B" w:rsidRDefault="0013265B" w:rsidP="0013265B">
            <w:pPr>
              <w:rPr>
                <w:rFonts w:ascii="Arial" w:hAnsi="Arial" w:cs="Arial"/>
                <w:b/>
                <w:sz w:val="18"/>
                <w:szCs w:val="18"/>
                <w:lang w:val="tr-TR"/>
              </w:rPr>
            </w:pPr>
            <w:r w:rsidRPr="00B0486B">
              <w:rPr>
                <w:rFonts w:ascii="Arial" w:hAnsi="Arial" w:cs="Arial"/>
                <w:b/>
                <w:sz w:val="18"/>
                <w:szCs w:val="18"/>
                <w:lang w:val="tr-TR"/>
              </w:rPr>
              <w:t xml:space="preserve">Akademik Etki: </w:t>
            </w:r>
          </w:p>
          <w:p w:rsidR="0013265B" w:rsidRPr="00B0486B" w:rsidRDefault="0013265B" w:rsidP="0013265B">
            <w:pPr>
              <w:widowControl/>
              <w:numPr>
                <w:ilvl w:val="0"/>
                <w:numId w:val="26"/>
              </w:numPr>
              <w:tabs>
                <w:tab w:val="clear" w:pos="720"/>
                <w:tab w:val="num" w:pos="284"/>
              </w:tabs>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Yeni Ar-Ge Kararları,</w:t>
            </w:r>
          </w:p>
          <w:p w:rsidR="0013265B" w:rsidRPr="00B0486B" w:rsidRDefault="0013265B" w:rsidP="0013265B">
            <w:pPr>
              <w:widowControl/>
              <w:numPr>
                <w:ilvl w:val="0"/>
                <w:numId w:val="26"/>
              </w:numPr>
              <w:tabs>
                <w:tab w:val="clear" w:pos="720"/>
                <w:tab w:val="num" w:pos="284"/>
              </w:tabs>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Ulusal/Uluslararası Ar-Ge İşbirlikleri,</w:t>
            </w:r>
          </w:p>
          <w:p w:rsidR="0013265B" w:rsidRPr="00B0486B" w:rsidRDefault="0013265B" w:rsidP="0013265B">
            <w:pPr>
              <w:widowControl/>
              <w:numPr>
                <w:ilvl w:val="0"/>
                <w:numId w:val="26"/>
              </w:numPr>
              <w:tabs>
                <w:tab w:val="clear" w:pos="720"/>
                <w:tab w:val="num" w:pos="284"/>
              </w:tabs>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Araştırmacı Sayısındaki ve Niteliğindeki Değişim,</w:t>
            </w:r>
          </w:p>
          <w:p w:rsidR="0013265B" w:rsidRPr="00B0486B" w:rsidRDefault="0013265B" w:rsidP="0013265B">
            <w:pPr>
              <w:widowControl/>
              <w:numPr>
                <w:ilvl w:val="0"/>
                <w:numId w:val="26"/>
              </w:numPr>
              <w:tabs>
                <w:tab w:val="clear" w:pos="720"/>
                <w:tab w:val="num" w:pos="284"/>
              </w:tabs>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Üniversite- Sanayi İşbirliklerine Katkı vb.</w:t>
            </w:r>
            <w:r w:rsidRPr="00B0486B">
              <w:rPr>
                <w:rFonts w:ascii="Arial" w:hAnsi="Arial" w:cs="Arial"/>
                <w:b/>
                <w:sz w:val="16"/>
                <w:szCs w:val="18"/>
                <w:lang w:val="tr-TR"/>
              </w:rPr>
              <w:t xml:space="preserve"> </w:t>
            </w:r>
          </w:p>
        </w:tc>
        <w:tc>
          <w:tcPr>
            <w:tcW w:w="3544" w:type="dxa"/>
            <w:shd w:val="clear" w:color="auto" w:fill="FFFFFF"/>
          </w:tcPr>
          <w:p w:rsidR="0013265B" w:rsidRDefault="00BC5EC8" w:rsidP="0013265B">
            <w:pPr>
              <w:ind w:left="930"/>
              <w:rPr>
                <w:rFonts w:ascii="Arial" w:hAnsi="Arial" w:cs="Arial"/>
                <w:bCs/>
                <w:sz w:val="18"/>
                <w:szCs w:val="18"/>
                <w:lang w:val="tr-TR"/>
              </w:rPr>
            </w:pPr>
            <w:r>
              <w:rPr>
                <w:rFonts w:ascii="Arial" w:hAnsi="Arial" w:cs="Arial"/>
                <w:bCs/>
                <w:sz w:val="18"/>
                <w:szCs w:val="18"/>
                <w:lang w:val="tr-TR"/>
              </w:rPr>
              <w:t xml:space="preserve">Yeni Ar-Ge </w:t>
            </w:r>
            <w:r w:rsidR="00DE6A8E">
              <w:rPr>
                <w:rFonts w:ascii="Arial" w:hAnsi="Arial" w:cs="Arial"/>
                <w:bCs/>
                <w:sz w:val="18"/>
                <w:szCs w:val="18"/>
                <w:lang w:val="tr-TR"/>
              </w:rPr>
              <w:t>kararları</w:t>
            </w:r>
          </w:p>
          <w:p w:rsidR="00161407" w:rsidRPr="00BC5EC8" w:rsidRDefault="00161407" w:rsidP="00040797">
            <w:pPr>
              <w:rPr>
                <w:rFonts w:ascii="Arial" w:hAnsi="Arial" w:cs="Arial"/>
                <w:bCs/>
                <w:sz w:val="18"/>
                <w:szCs w:val="18"/>
                <w:lang w:val="tr-TR"/>
              </w:rPr>
            </w:pPr>
          </w:p>
        </w:tc>
        <w:tc>
          <w:tcPr>
            <w:tcW w:w="2835" w:type="dxa"/>
            <w:shd w:val="clear" w:color="auto" w:fill="FFFFFF"/>
          </w:tcPr>
          <w:p w:rsidR="0013265B" w:rsidRPr="00161407" w:rsidRDefault="00161407" w:rsidP="0013265B">
            <w:pPr>
              <w:ind w:left="930"/>
              <w:rPr>
                <w:rFonts w:ascii="Arial" w:hAnsi="Arial" w:cs="Arial"/>
                <w:bCs/>
                <w:sz w:val="18"/>
                <w:szCs w:val="18"/>
                <w:lang w:val="tr-TR"/>
              </w:rPr>
            </w:pPr>
            <w:r>
              <w:rPr>
                <w:rFonts w:ascii="Arial" w:hAnsi="Arial" w:cs="Arial"/>
                <w:bCs/>
                <w:sz w:val="18"/>
                <w:szCs w:val="18"/>
                <w:lang w:val="tr-TR"/>
              </w:rPr>
              <w:t xml:space="preserve">    3 yıl</w:t>
            </w:r>
          </w:p>
        </w:tc>
      </w:tr>
      <w:tr w:rsidR="0013265B" w:rsidRPr="00B0486B" w:rsidTr="0013265B">
        <w:trPr>
          <w:trHeight w:val="1375"/>
        </w:trPr>
        <w:tc>
          <w:tcPr>
            <w:tcW w:w="3546" w:type="dxa"/>
            <w:shd w:val="clear" w:color="auto" w:fill="E7E6E6"/>
            <w:tcMar>
              <w:top w:w="72" w:type="dxa"/>
              <w:left w:w="144" w:type="dxa"/>
              <w:bottom w:w="72" w:type="dxa"/>
              <w:right w:w="144" w:type="dxa"/>
            </w:tcMar>
            <w:hideMark/>
          </w:tcPr>
          <w:p w:rsidR="0013265B" w:rsidRPr="00B0486B" w:rsidRDefault="0013265B" w:rsidP="0013265B">
            <w:pPr>
              <w:rPr>
                <w:rFonts w:ascii="Arial" w:hAnsi="Arial" w:cs="Arial"/>
                <w:b/>
                <w:sz w:val="18"/>
                <w:szCs w:val="18"/>
                <w:lang w:val="tr-TR"/>
              </w:rPr>
            </w:pPr>
            <w:r w:rsidRPr="00B0486B">
              <w:rPr>
                <w:rFonts w:ascii="Arial" w:hAnsi="Arial" w:cs="Arial"/>
                <w:b/>
                <w:sz w:val="18"/>
                <w:szCs w:val="18"/>
                <w:lang w:val="tr-TR"/>
              </w:rPr>
              <w:lastRenderedPageBreak/>
              <w:t xml:space="preserve">Ekonomik Etki: </w:t>
            </w:r>
          </w:p>
          <w:p w:rsidR="0013265B" w:rsidRPr="00B0486B" w:rsidRDefault="0013265B" w:rsidP="0013265B">
            <w:pPr>
              <w:widowControl/>
              <w:numPr>
                <w:ilvl w:val="0"/>
                <w:numId w:val="27"/>
              </w:numPr>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Potansiyel Sektörel Uygulama Alanları,</w:t>
            </w:r>
          </w:p>
          <w:p w:rsidR="0013265B" w:rsidRPr="00B0486B" w:rsidRDefault="0013265B" w:rsidP="0013265B">
            <w:pPr>
              <w:widowControl/>
              <w:numPr>
                <w:ilvl w:val="0"/>
                <w:numId w:val="27"/>
              </w:numPr>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Küresel Pazar Öngörüleri,</w:t>
            </w:r>
          </w:p>
          <w:p w:rsidR="0013265B" w:rsidRPr="00B0486B" w:rsidRDefault="0013265B" w:rsidP="0013265B">
            <w:pPr>
              <w:widowControl/>
              <w:numPr>
                <w:ilvl w:val="0"/>
                <w:numId w:val="27"/>
              </w:numPr>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İstihdam Katkısı,</w:t>
            </w:r>
          </w:p>
          <w:p w:rsidR="0013265B" w:rsidRPr="00B0486B" w:rsidRDefault="0013265B" w:rsidP="0013265B">
            <w:pPr>
              <w:widowControl/>
              <w:numPr>
                <w:ilvl w:val="0"/>
                <w:numId w:val="27"/>
              </w:numPr>
              <w:suppressAutoHyphens w:val="0"/>
              <w:spacing w:line="276" w:lineRule="auto"/>
              <w:ind w:left="284" w:hanging="142"/>
              <w:rPr>
                <w:rFonts w:ascii="Arial" w:hAnsi="Arial" w:cs="Arial"/>
                <w:sz w:val="16"/>
                <w:szCs w:val="18"/>
                <w:lang w:val="tr-TR"/>
              </w:rPr>
            </w:pPr>
            <w:r w:rsidRPr="00B0486B">
              <w:rPr>
                <w:rFonts w:ascii="Arial" w:hAnsi="Arial" w:cs="Arial"/>
                <w:sz w:val="16"/>
                <w:szCs w:val="18"/>
                <w:lang w:val="tr-TR"/>
              </w:rPr>
              <w:t xml:space="preserve">Rekabetçilik (İhracata Etkisi, İthal İkamesi, Yeni Firmaların Oluşumu, Yabancı Sermaye Yatırımının Tetiklenmesi vb.) </w:t>
            </w:r>
          </w:p>
        </w:tc>
        <w:tc>
          <w:tcPr>
            <w:tcW w:w="3544" w:type="dxa"/>
            <w:shd w:val="clear" w:color="auto" w:fill="FFFFFF"/>
          </w:tcPr>
          <w:p w:rsidR="003045CE" w:rsidRDefault="003045CE" w:rsidP="003045CE">
            <w:pPr>
              <w:rPr>
                <w:rFonts w:ascii="Arial" w:hAnsi="Arial" w:cs="Arial"/>
                <w:bCs/>
                <w:sz w:val="18"/>
                <w:szCs w:val="18"/>
                <w:lang w:val="tr-TR"/>
              </w:rPr>
            </w:pPr>
            <w:r>
              <w:rPr>
                <w:rFonts w:ascii="Arial" w:hAnsi="Arial" w:cs="Arial"/>
                <w:bCs/>
                <w:sz w:val="18"/>
                <w:szCs w:val="18"/>
                <w:lang w:val="tr-TR"/>
              </w:rPr>
              <w:t xml:space="preserve">   </w:t>
            </w:r>
          </w:p>
          <w:p w:rsidR="003045CE" w:rsidRDefault="003045CE" w:rsidP="003045CE">
            <w:pPr>
              <w:rPr>
                <w:rFonts w:ascii="Arial" w:hAnsi="Arial" w:cs="Arial"/>
                <w:bCs/>
                <w:sz w:val="18"/>
                <w:szCs w:val="18"/>
                <w:lang w:val="tr-TR"/>
              </w:rPr>
            </w:pPr>
          </w:p>
          <w:p w:rsidR="003045CE" w:rsidRDefault="003045CE" w:rsidP="003045CE">
            <w:pPr>
              <w:rPr>
                <w:rFonts w:ascii="Arial" w:hAnsi="Arial" w:cs="Arial"/>
                <w:bCs/>
                <w:sz w:val="18"/>
                <w:szCs w:val="18"/>
                <w:lang w:val="tr-TR"/>
              </w:rPr>
            </w:pPr>
          </w:p>
          <w:p w:rsidR="0013265B" w:rsidRPr="003C6E24" w:rsidRDefault="003045CE" w:rsidP="003045CE">
            <w:pPr>
              <w:rPr>
                <w:rFonts w:ascii="Arial" w:hAnsi="Arial" w:cs="Arial"/>
                <w:bCs/>
                <w:sz w:val="18"/>
                <w:szCs w:val="18"/>
                <w:lang w:val="tr-TR"/>
              </w:rPr>
            </w:pPr>
            <w:r>
              <w:rPr>
                <w:rFonts w:ascii="Arial" w:hAnsi="Arial" w:cs="Arial"/>
                <w:bCs/>
                <w:sz w:val="18"/>
                <w:szCs w:val="18"/>
                <w:lang w:val="tr-TR"/>
              </w:rPr>
              <w:t xml:space="preserve">    </w:t>
            </w:r>
            <w:r w:rsidR="003C6E24">
              <w:rPr>
                <w:rFonts w:ascii="Arial" w:hAnsi="Arial" w:cs="Arial"/>
                <w:bCs/>
                <w:sz w:val="18"/>
                <w:szCs w:val="18"/>
                <w:lang w:val="tr-TR"/>
              </w:rPr>
              <w:t xml:space="preserve">Potansiyel sektörel uygulama </w:t>
            </w:r>
            <w:r>
              <w:rPr>
                <w:rFonts w:ascii="Arial" w:hAnsi="Arial" w:cs="Arial"/>
                <w:bCs/>
                <w:sz w:val="18"/>
                <w:szCs w:val="18"/>
                <w:lang w:val="tr-TR"/>
              </w:rPr>
              <w:t>allanları</w:t>
            </w:r>
          </w:p>
        </w:tc>
        <w:tc>
          <w:tcPr>
            <w:tcW w:w="2835" w:type="dxa"/>
            <w:shd w:val="clear" w:color="auto" w:fill="FFFFFF"/>
          </w:tcPr>
          <w:p w:rsidR="003045CE" w:rsidRDefault="003045CE" w:rsidP="0013265B">
            <w:pPr>
              <w:ind w:left="930"/>
              <w:rPr>
                <w:rFonts w:ascii="Arial" w:hAnsi="Arial" w:cs="Arial"/>
                <w:bCs/>
                <w:sz w:val="18"/>
                <w:szCs w:val="18"/>
                <w:lang w:val="tr-TR"/>
              </w:rPr>
            </w:pPr>
          </w:p>
          <w:p w:rsidR="003045CE" w:rsidRDefault="003045CE" w:rsidP="0013265B">
            <w:pPr>
              <w:ind w:left="930"/>
              <w:rPr>
                <w:rFonts w:ascii="Arial" w:hAnsi="Arial" w:cs="Arial"/>
                <w:bCs/>
                <w:sz w:val="18"/>
                <w:szCs w:val="18"/>
                <w:lang w:val="tr-TR"/>
              </w:rPr>
            </w:pPr>
          </w:p>
          <w:p w:rsidR="003045CE" w:rsidRDefault="003045CE" w:rsidP="0013265B">
            <w:pPr>
              <w:ind w:left="930"/>
              <w:rPr>
                <w:rFonts w:ascii="Arial" w:hAnsi="Arial" w:cs="Arial"/>
                <w:bCs/>
                <w:sz w:val="18"/>
                <w:szCs w:val="18"/>
                <w:lang w:val="tr-TR"/>
              </w:rPr>
            </w:pPr>
          </w:p>
          <w:p w:rsidR="0013265B" w:rsidRDefault="003045CE" w:rsidP="0013265B">
            <w:pPr>
              <w:ind w:left="930"/>
              <w:rPr>
                <w:rFonts w:ascii="Arial" w:hAnsi="Arial" w:cs="Arial"/>
                <w:bCs/>
                <w:sz w:val="18"/>
                <w:szCs w:val="18"/>
                <w:lang w:val="tr-TR"/>
              </w:rPr>
            </w:pPr>
            <w:r>
              <w:rPr>
                <w:rFonts w:ascii="Arial" w:hAnsi="Arial" w:cs="Arial"/>
                <w:bCs/>
                <w:sz w:val="18"/>
                <w:szCs w:val="18"/>
                <w:lang w:val="tr-TR"/>
              </w:rPr>
              <w:t>3 yıl</w:t>
            </w:r>
          </w:p>
          <w:p w:rsidR="003045CE" w:rsidRPr="003045CE" w:rsidRDefault="003045CE" w:rsidP="0013265B">
            <w:pPr>
              <w:ind w:left="930"/>
              <w:rPr>
                <w:rFonts w:ascii="Arial" w:hAnsi="Arial" w:cs="Arial"/>
                <w:bCs/>
                <w:sz w:val="18"/>
                <w:szCs w:val="18"/>
                <w:lang w:val="tr-TR"/>
              </w:rPr>
            </w:pPr>
          </w:p>
        </w:tc>
      </w:tr>
      <w:tr w:rsidR="0013265B" w:rsidRPr="00B0486B" w:rsidTr="0013265B">
        <w:trPr>
          <w:trHeight w:val="1100"/>
        </w:trPr>
        <w:tc>
          <w:tcPr>
            <w:tcW w:w="3546" w:type="dxa"/>
            <w:shd w:val="clear" w:color="auto" w:fill="E7E6E6"/>
            <w:tcMar>
              <w:top w:w="72" w:type="dxa"/>
              <w:left w:w="144" w:type="dxa"/>
              <w:bottom w:w="72" w:type="dxa"/>
              <w:right w:w="144" w:type="dxa"/>
            </w:tcMar>
          </w:tcPr>
          <w:p w:rsidR="0013265B" w:rsidRPr="00B0486B" w:rsidRDefault="0013265B" w:rsidP="0013265B">
            <w:pPr>
              <w:rPr>
                <w:rFonts w:ascii="Arial" w:hAnsi="Arial" w:cs="Arial"/>
                <w:b/>
                <w:sz w:val="18"/>
                <w:szCs w:val="18"/>
                <w:lang w:val="tr-TR"/>
              </w:rPr>
            </w:pPr>
            <w:r w:rsidRPr="00B0486B">
              <w:rPr>
                <w:rFonts w:ascii="Arial" w:hAnsi="Arial" w:cs="Arial"/>
                <w:b/>
                <w:sz w:val="18"/>
                <w:szCs w:val="18"/>
                <w:lang w:val="tr-TR"/>
              </w:rPr>
              <w:t>Ulusal Güvenlik Etkisi:</w:t>
            </w:r>
          </w:p>
          <w:p w:rsidR="0013265B" w:rsidRPr="00B0486B" w:rsidRDefault="0013265B" w:rsidP="0013265B">
            <w:pPr>
              <w:widowControl/>
              <w:numPr>
                <w:ilvl w:val="0"/>
                <w:numId w:val="29"/>
              </w:numPr>
              <w:suppressAutoHyphens w:val="0"/>
              <w:spacing w:line="276" w:lineRule="auto"/>
              <w:ind w:left="284" w:hanging="142"/>
              <w:rPr>
                <w:rFonts w:ascii="Arial" w:hAnsi="Arial" w:cs="Arial"/>
                <w:sz w:val="16"/>
                <w:szCs w:val="16"/>
                <w:lang w:val="tr-TR"/>
              </w:rPr>
            </w:pPr>
            <w:r w:rsidRPr="00B0486B">
              <w:rPr>
                <w:rFonts w:ascii="Arial" w:hAnsi="Arial" w:cs="Arial"/>
                <w:sz w:val="16"/>
                <w:szCs w:val="16"/>
                <w:lang w:val="tr-TR"/>
              </w:rPr>
              <w:t xml:space="preserve">Siber güvenlik, </w:t>
            </w:r>
          </w:p>
          <w:p w:rsidR="0013265B" w:rsidRPr="00B0486B" w:rsidRDefault="0013265B" w:rsidP="0013265B">
            <w:pPr>
              <w:widowControl/>
              <w:numPr>
                <w:ilvl w:val="0"/>
                <w:numId w:val="29"/>
              </w:numPr>
              <w:suppressAutoHyphens w:val="0"/>
              <w:spacing w:line="276" w:lineRule="auto"/>
              <w:ind w:left="284" w:hanging="142"/>
              <w:rPr>
                <w:rFonts w:ascii="Arial" w:hAnsi="Arial" w:cs="Arial"/>
                <w:sz w:val="16"/>
                <w:szCs w:val="16"/>
                <w:lang w:val="tr-TR"/>
              </w:rPr>
            </w:pPr>
            <w:r w:rsidRPr="00B0486B">
              <w:rPr>
                <w:rFonts w:ascii="Arial" w:hAnsi="Arial" w:cs="Arial"/>
                <w:sz w:val="16"/>
                <w:szCs w:val="16"/>
                <w:lang w:val="tr-TR"/>
              </w:rPr>
              <w:t xml:space="preserve">Enerji güvenliği, </w:t>
            </w:r>
          </w:p>
          <w:p w:rsidR="0013265B" w:rsidRPr="00B0486B" w:rsidRDefault="0013265B" w:rsidP="0013265B">
            <w:pPr>
              <w:widowControl/>
              <w:numPr>
                <w:ilvl w:val="0"/>
                <w:numId w:val="29"/>
              </w:numPr>
              <w:suppressAutoHyphens w:val="0"/>
              <w:spacing w:line="276" w:lineRule="auto"/>
              <w:ind w:left="284" w:hanging="142"/>
              <w:rPr>
                <w:rFonts w:ascii="Arial" w:hAnsi="Arial" w:cs="Arial"/>
                <w:sz w:val="16"/>
                <w:szCs w:val="16"/>
                <w:lang w:val="tr-TR"/>
              </w:rPr>
            </w:pPr>
            <w:r w:rsidRPr="00B0486B">
              <w:rPr>
                <w:rFonts w:ascii="Arial" w:hAnsi="Arial" w:cs="Arial"/>
                <w:sz w:val="16"/>
                <w:szCs w:val="16"/>
                <w:lang w:val="tr-TR"/>
              </w:rPr>
              <w:t xml:space="preserve">Sınır güvenliği, </w:t>
            </w:r>
          </w:p>
          <w:p w:rsidR="0013265B" w:rsidRPr="00B0486B" w:rsidRDefault="0013265B" w:rsidP="0013265B">
            <w:pPr>
              <w:widowControl/>
              <w:numPr>
                <w:ilvl w:val="0"/>
                <w:numId w:val="29"/>
              </w:numPr>
              <w:suppressAutoHyphens w:val="0"/>
              <w:spacing w:line="276" w:lineRule="auto"/>
              <w:ind w:left="284" w:hanging="142"/>
              <w:rPr>
                <w:rFonts w:ascii="Arial" w:hAnsi="Arial" w:cs="Arial"/>
                <w:sz w:val="16"/>
                <w:szCs w:val="16"/>
                <w:lang w:val="tr-TR"/>
              </w:rPr>
            </w:pPr>
            <w:r w:rsidRPr="00B0486B">
              <w:rPr>
                <w:rFonts w:ascii="Arial" w:hAnsi="Arial" w:cs="Arial"/>
                <w:sz w:val="16"/>
                <w:szCs w:val="16"/>
                <w:lang w:val="tr-TR"/>
              </w:rPr>
              <w:t xml:space="preserve">Ekonomik güvenlik </w:t>
            </w:r>
            <w:r w:rsidRPr="00B0486B">
              <w:rPr>
                <w:rFonts w:ascii="Arial" w:hAnsi="Arial" w:cs="Arial"/>
                <w:sz w:val="16"/>
                <w:szCs w:val="18"/>
                <w:lang w:val="tr-TR"/>
              </w:rPr>
              <w:t>vb.</w:t>
            </w:r>
          </w:p>
        </w:tc>
        <w:tc>
          <w:tcPr>
            <w:tcW w:w="3544" w:type="dxa"/>
            <w:shd w:val="clear" w:color="auto" w:fill="FFFFFF"/>
          </w:tcPr>
          <w:p w:rsidR="0013265B" w:rsidRPr="00B0486B" w:rsidRDefault="0013265B" w:rsidP="0013265B">
            <w:pPr>
              <w:ind w:left="930"/>
              <w:rPr>
                <w:rFonts w:ascii="Arial" w:hAnsi="Arial" w:cs="Arial"/>
                <w:b/>
                <w:sz w:val="18"/>
                <w:szCs w:val="18"/>
                <w:lang w:val="tr-TR"/>
              </w:rPr>
            </w:pPr>
          </w:p>
        </w:tc>
        <w:tc>
          <w:tcPr>
            <w:tcW w:w="2835" w:type="dxa"/>
            <w:shd w:val="clear" w:color="auto" w:fill="FFFFFF"/>
          </w:tcPr>
          <w:p w:rsidR="0013265B" w:rsidRPr="00B0486B" w:rsidRDefault="0013265B" w:rsidP="0013265B">
            <w:pPr>
              <w:ind w:left="930"/>
              <w:rPr>
                <w:rFonts w:ascii="Arial" w:hAnsi="Arial" w:cs="Arial"/>
                <w:b/>
                <w:sz w:val="18"/>
                <w:szCs w:val="18"/>
                <w:lang w:val="tr-TR"/>
              </w:rPr>
            </w:pPr>
          </w:p>
        </w:tc>
      </w:tr>
    </w:tbl>
    <w:p w:rsidR="0013265B" w:rsidRPr="00B0486B" w:rsidRDefault="0013265B" w:rsidP="0013265B">
      <w:pPr>
        <w:ind w:left="930"/>
        <w:rPr>
          <w:rFonts w:ascii="Arial" w:hAnsi="Arial" w:cs="Arial"/>
          <w:b/>
          <w:sz w:val="18"/>
          <w:szCs w:val="18"/>
          <w:lang w:val="tr-TR"/>
        </w:rPr>
      </w:pPr>
    </w:p>
    <w:p w:rsidR="0013265B" w:rsidRPr="00B0486B" w:rsidRDefault="0013265B" w:rsidP="0013265B">
      <w:pPr>
        <w:rPr>
          <w:rFonts w:ascii="Arial" w:hAnsi="Arial" w:cs="Arial"/>
          <w:b/>
          <w:sz w:val="18"/>
          <w:szCs w:val="18"/>
          <w:lang w:val="tr-TR"/>
        </w:rPr>
      </w:pPr>
      <w:r w:rsidRPr="00B0486B">
        <w:rPr>
          <w:rFonts w:ascii="Arial" w:hAnsi="Arial" w:cs="Arial"/>
          <w:b/>
          <w:sz w:val="18"/>
          <w:szCs w:val="18"/>
          <w:lang w:val="tr-TR"/>
        </w:rPr>
        <w:t xml:space="preserve">4.3.  Proje Çıktılarının Paylaşımı </w:t>
      </w:r>
      <w:r>
        <w:rPr>
          <w:rFonts w:ascii="Arial" w:hAnsi="Arial" w:cs="Arial"/>
          <w:b/>
          <w:sz w:val="18"/>
          <w:szCs w:val="18"/>
          <w:lang w:val="tr-TR"/>
        </w:rPr>
        <w:t>v</w:t>
      </w:r>
      <w:r w:rsidRPr="00B0486B">
        <w:rPr>
          <w:rFonts w:ascii="Arial" w:hAnsi="Arial" w:cs="Arial"/>
          <w:b/>
          <w:sz w:val="18"/>
          <w:szCs w:val="18"/>
          <w:lang w:val="tr-TR"/>
        </w:rPr>
        <w:t>e Yayılımı</w:t>
      </w:r>
    </w:p>
    <w:p w:rsidR="0013265B" w:rsidRPr="00B0486B" w:rsidRDefault="0013265B" w:rsidP="0013265B">
      <w:pPr>
        <w:contextualSpacing/>
        <w:jc w:val="both"/>
        <w:rPr>
          <w:rFonts w:ascii="Arial" w:hAnsi="Arial" w:cs="Arial"/>
          <w:b/>
          <w:bCs/>
          <w:sz w:val="18"/>
          <w:szCs w:val="18"/>
          <w:lang w:val="tr-TR"/>
        </w:rPr>
      </w:pPr>
    </w:p>
    <w:p w:rsidR="0013265B" w:rsidRPr="00B0486B" w:rsidRDefault="0013265B" w:rsidP="0013265B">
      <w:pPr>
        <w:tabs>
          <w:tab w:val="left" w:pos="284"/>
        </w:tabs>
        <w:contextualSpacing/>
        <w:jc w:val="both"/>
        <w:rPr>
          <w:rFonts w:ascii="Arial" w:hAnsi="Arial" w:cs="Arial"/>
          <w:bCs/>
          <w:sz w:val="18"/>
          <w:szCs w:val="18"/>
          <w:lang w:val="tr-TR"/>
        </w:rPr>
      </w:pPr>
      <w:r w:rsidRPr="00B0486B">
        <w:rPr>
          <w:rFonts w:ascii="Arial" w:hAnsi="Arial" w:cs="Arial"/>
          <w:bCs/>
          <w:sz w:val="18"/>
          <w:szCs w:val="18"/>
          <w:lang w:val="tr-TR"/>
        </w:rPr>
        <w:t xml:space="preserve">Proje faaliyetleri boyunca elde edilecek çıktıların ve ulaşılacak sonuçların ilgili paydaşlar ve olası kullanıcılara ulaştırılması ve yayılmasına yönelik yapılacak olan toplantı, çalıştay, eğitim, web sitesi, medya, fuar, proje pazarı ve benzeri etkinlikler aşağıdaki tabloda verilmelidir. </w:t>
      </w:r>
    </w:p>
    <w:p w:rsidR="0013265B" w:rsidRPr="00B0486B" w:rsidRDefault="0013265B" w:rsidP="0013265B">
      <w:pPr>
        <w:tabs>
          <w:tab w:val="left" w:pos="284"/>
        </w:tabs>
        <w:contextualSpacing/>
        <w:jc w:val="both"/>
        <w:rPr>
          <w:rFonts w:ascii="Arial" w:hAnsi="Arial" w:cs="Arial"/>
          <w:bCs/>
          <w:sz w:val="18"/>
          <w:szCs w:val="18"/>
          <w:lang w:val="tr-TR"/>
        </w:rPr>
      </w:pPr>
    </w:p>
    <w:p w:rsidR="0013265B" w:rsidRPr="00B0486B" w:rsidRDefault="0013265B" w:rsidP="0013265B">
      <w:pPr>
        <w:contextualSpacing/>
        <w:jc w:val="center"/>
        <w:rPr>
          <w:rFonts w:ascii="Arial" w:hAnsi="Arial" w:cs="Arial"/>
          <w:b/>
          <w:bCs/>
          <w:sz w:val="16"/>
          <w:szCs w:val="18"/>
          <w:lang w:val="tr-TR"/>
        </w:rPr>
      </w:pPr>
      <w:r w:rsidRPr="00B0486B">
        <w:rPr>
          <w:rFonts w:ascii="Arial" w:hAnsi="Arial" w:cs="Arial"/>
          <w:b/>
          <w:bCs/>
          <w:sz w:val="18"/>
          <w:szCs w:val="18"/>
          <w:lang w:val="tr-TR"/>
        </w:rPr>
        <w:t xml:space="preserve">PROJE ÇIKTILARININ PAYLAŞIMI VE YAYILIMI TABLOSU </w:t>
      </w:r>
      <w:r w:rsidRPr="00B0486B">
        <w:rPr>
          <w:rFonts w:ascii="Arial" w:hAnsi="Arial" w:cs="Arial"/>
          <w:b/>
          <w:bCs/>
          <w:sz w:val="16"/>
          <w:szCs w:val="18"/>
          <w:lang w:val="tr-TR"/>
        </w:rPr>
        <w:t>(*)</w:t>
      </w:r>
    </w:p>
    <w:p w:rsidR="0013265B" w:rsidRPr="00B0486B" w:rsidRDefault="0013265B" w:rsidP="0013265B">
      <w:pPr>
        <w:tabs>
          <w:tab w:val="left" w:pos="284"/>
        </w:tabs>
        <w:contextualSpacing/>
        <w:jc w:val="both"/>
        <w:rPr>
          <w:rFonts w:ascii="Arial" w:hAnsi="Arial" w:cs="Arial"/>
          <w:bCs/>
          <w:sz w:val="18"/>
          <w:szCs w:val="18"/>
          <w:lang w:val="tr-TR"/>
        </w:rPr>
      </w:pPr>
    </w:p>
    <w:tbl>
      <w:tblPr>
        <w:tblW w:w="491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4"/>
        <w:gridCol w:w="3212"/>
        <w:gridCol w:w="2874"/>
      </w:tblGrid>
      <w:tr w:rsidR="0013265B" w:rsidRPr="00B0486B" w:rsidTr="0013265B">
        <w:trPr>
          <w:trHeight w:val="521"/>
        </w:trPr>
        <w:tc>
          <w:tcPr>
            <w:tcW w:w="1817" w:type="pct"/>
            <w:shd w:val="clear" w:color="auto" w:fill="D9D9D9"/>
            <w:vAlign w:val="center"/>
          </w:tcPr>
          <w:p w:rsidR="0013265B" w:rsidRPr="00B0486B" w:rsidRDefault="0013265B" w:rsidP="0013265B">
            <w:pPr>
              <w:contextualSpacing/>
              <w:jc w:val="center"/>
              <w:rPr>
                <w:rFonts w:ascii="Arial" w:hAnsi="Arial" w:cs="Arial"/>
                <w:b/>
                <w:bCs/>
                <w:sz w:val="18"/>
                <w:szCs w:val="18"/>
                <w:lang w:val="tr-TR"/>
              </w:rPr>
            </w:pPr>
            <w:r w:rsidRPr="00B0486B">
              <w:rPr>
                <w:rFonts w:ascii="Arial" w:hAnsi="Arial" w:cs="Arial"/>
                <w:b/>
                <w:bCs/>
                <w:sz w:val="18"/>
                <w:szCs w:val="18"/>
                <w:lang w:val="tr-TR"/>
              </w:rPr>
              <w:t xml:space="preserve">Etkinlik Türü </w:t>
            </w:r>
            <w:r w:rsidRPr="00B0486B">
              <w:rPr>
                <w:rFonts w:ascii="Arial" w:hAnsi="Arial" w:cs="Arial"/>
                <w:sz w:val="18"/>
                <w:szCs w:val="18"/>
                <w:lang w:val="tr-TR"/>
              </w:rPr>
              <w:t>(Toplantı, Çalıştay, Eğitim, Web Sitesi, Medya, Fuar, Proje Pazarı vb.)</w:t>
            </w:r>
          </w:p>
        </w:tc>
        <w:tc>
          <w:tcPr>
            <w:tcW w:w="1680" w:type="pct"/>
            <w:shd w:val="clear" w:color="auto" w:fill="D9D9D9"/>
            <w:vAlign w:val="center"/>
          </w:tcPr>
          <w:p w:rsidR="0013265B" w:rsidRPr="00B0486B" w:rsidRDefault="0013265B" w:rsidP="0013265B">
            <w:pPr>
              <w:contextualSpacing/>
              <w:jc w:val="center"/>
              <w:rPr>
                <w:rFonts w:ascii="Arial" w:hAnsi="Arial" w:cs="Arial"/>
                <w:b/>
                <w:bCs/>
                <w:sz w:val="18"/>
                <w:szCs w:val="18"/>
                <w:lang w:val="tr-TR"/>
              </w:rPr>
            </w:pPr>
            <w:r w:rsidRPr="00B0486B">
              <w:rPr>
                <w:rFonts w:ascii="Arial" w:hAnsi="Arial" w:cs="Arial"/>
                <w:b/>
                <w:bCs/>
                <w:sz w:val="18"/>
                <w:szCs w:val="18"/>
                <w:lang w:val="tr-TR"/>
              </w:rPr>
              <w:t>Paydaş / Olası Kullanıcılar</w:t>
            </w:r>
          </w:p>
        </w:tc>
        <w:tc>
          <w:tcPr>
            <w:tcW w:w="1503" w:type="pct"/>
            <w:shd w:val="clear" w:color="auto" w:fill="D9D9D9"/>
            <w:vAlign w:val="center"/>
          </w:tcPr>
          <w:p w:rsidR="0013265B" w:rsidRPr="00B0486B" w:rsidRDefault="0013265B" w:rsidP="0013265B">
            <w:pPr>
              <w:contextualSpacing/>
              <w:jc w:val="center"/>
              <w:rPr>
                <w:rFonts w:ascii="Arial" w:hAnsi="Arial" w:cs="Arial"/>
                <w:b/>
                <w:bCs/>
                <w:sz w:val="18"/>
                <w:szCs w:val="18"/>
                <w:lang w:val="tr-TR"/>
              </w:rPr>
            </w:pPr>
            <w:r w:rsidRPr="00B0486B">
              <w:rPr>
                <w:rFonts w:ascii="Arial" w:hAnsi="Arial" w:cs="Arial"/>
                <w:b/>
                <w:bCs/>
                <w:sz w:val="18"/>
                <w:szCs w:val="18"/>
                <w:lang w:val="tr-TR"/>
              </w:rPr>
              <w:t>Etkinliğin Zamanı ve Süresi</w:t>
            </w:r>
          </w:p>
        </w:tc>
      </w:tr>
      <w:tr w:rsidR="0013265B" w:rsidRPr="00B0486B" w:rsidTr="0013265B">
        <w:trPr>
          <w:trHeight w:val="547"/>
        </w:trPr>
        <w:tc>
          <w:tcPr>
            <w:tcW w:w="1817" w:type="pct"/>
            <w:vAlign w:val="center"/>
          </w:tcPr>
          <w:p w:rsidR="0013265B" w:rsidRPr="00B0486B" w:rsidRDefault="00D15A38" w:rsidP="00D15A38">
            <w:pPr>
              <w:contextualSpacing/>
              <w:jc w:val="center"/>
              <w:rPr>
                <w:rFonts w:ascii="Arial" w:hAnsi="Arial" w:cs="Arial"/>
                <w:bCs/>
                <w:sz w:val="18"/>
                <w:szCs w:val="18"/>
                <w:lang w:val="tr-TR"/>
              </w:rPr>
            </w:pPr>
            <w:r>
              <w:rPr>
                <w:rFonts w:ascii="Arial" w:hAnsi="Arial" w:cs="Arial"/>
                <w:bCs/>
                <w:sz w:val="18"/>
                <w:szCs w:val="18"/>
                <w:lang w:val="tr-TR"/>
              </w:rPr>
              <w:t>Eğitim</w:t>
            </w:r>
          </w:p>
        </w:tc>
        <w:tc>
          <w:tcPr>
            <w:tcW w:w="1680" w:type="pct"/>
            <w:vAlign w:val="center"/>
          </w:tcPr>
          <w:p w:rsidR="0013265B" w:rsidRPr="00B0486B" w:rsidRDefault="00350636" w:rsidP="00350636">
            <w:pPr>
              <w:contextualSpacing/>
              <w:jc w:val="center"/>
              <w:rPr>
                <w:rFonts w:ascii="Arial" w:hAnsi="Arial" w:cs="Arial"/>
                <w:sz w:val="18"/>
                <w:szCs w:val="18"/>
                <w:lang w:val="tr-TR"/>
              </w:rPr>
            </w:pPr>
            <w:r>
              <w:rPr>
                <w:rFonts w:ascii="Arial" w:hAnsi="Arial" w:cs="Arial"/>
                <w:sz w:val="18"/>
                <w:szCs w:val="18"/>
                <w:lang w:val="tr-TR"/>
              </w:rPr>
              <w:t>Sağlık kuruluşları</w:t>
            </w:r>
          </w:p>
        </w:tc>
        <w:tc>
          <w:tcPr>
            <w:tcW w:w="1503" w:type="pct"/>
            <w:vAlign w:val="center"/>
          </w:tcPr>
          <w:p w:rsidR="0013265B" w:rsidRPr="00B0486B" w:rsidRDefault="00771550" w:rsidP="00CE6FB8">
            <w:pPr>
              <w:contextualSpacing/>
              <w:jc w:val="center"/>
              <w:rPr>
                <w:rFonts w:ascii="Arial" w:hAnsi="Arial" w:cs="Arial"/>
                <w:sz w:val="18"/>
                <w:szCs w:val="18"/>
                <w:lang w:val="tr-TR"/>
              </w:rPr>
            </w:pPr>
            <w:r>
              <w:rPr>
                <w:rFonts w:ascii="Arial" w:hAnsi="Arial" w:cs="Arial"/>
                <w:sz w:val="18"/>
                <w:szCs w:val="18"/>
                <w:lang w:val="tr-TR"/>
              </w:rPr>
              <w:t xml:space="preserve">Aralık 2022, </w:t>
            </w:r>
            <w:r w:rsidR="00FF75A0">
              <w:rPr>
                <w:rFonts w:ascii="Arial" w:hAnsi="Arial" w:cs="Arial"/>
                <w:sz w:val="18"/>
                <w:szCs w:val="18"/>
                <w:lang w:val="tr-TR"/>
              </w:rPr>
              <w:t>3 ay</w:t>
            </w:r>
          </w:p>
        </w:tc>
      </w:tr>
      <w:tr w:rsidR="0013265B" w:rsidRPr="00B0486B" w:rsidTr="0013265B">
        <w:trPr>
          <w:trHeight w:val="547"/>
        </w:trPr>
        <w:tc>
          <w:tcPr>
            <w:tcW w:w="1817" w:type="pct"/>
            <w:vAlign w:val="center"/>
          </w:tcPr>
          <w:p w:rsidR="0013265B" w:rsidRPr="00B0486B" w:rsidRDefault="0013265B" w:rsidP="0013265B">
            <w:pPr>
              <w:contextualSpacing/>
              <w:rPr>
                <w:rFonts w:ascii="Arial" w:hAnsi="Arial" w:cs="Arial"/>
                <w:bCs/>
                <w:sz w:val="18"/>
                <w:szCs w:val="18"/>
                <w:lang w:val="tr-TR"/>
              </w:rPr>
            </w:pPr>
          </w:p>
        </w:tc>
        <w:tc>
          <w:tcPr>
            <w:tcW w:w="1680" w:type="pct"/>
            <w:vAlign w:val="center"/>
          </w:tcPr>
          <w:p w:rsidR="0013265B" w:rsidRPr="00B0486B" w:rsidRDefault="0013265B" w:rsidP="0013265B">
            <w:pPr>
              <w:contextualSpacing/>
              <w:rPr>
                <w:rFonts w:ascii="Arial" w:hAnsi="Arial" w:cs="Arial"/>
                <w:sz w:val="18"/>
                <w:szCs w:val="18"/>
                <w:lang w:val="tr-TR"/>
              </w:rPr>
            </w:pPr>
          </w:p>
        </w:tc>
        <w:tc>
          <w:tcPr>
            <w:tcW w:w="1503" w:type="pct"/>
            <w:vAlign w:val="center"/>
          </w:tcPr>
          <w:p w:rsidR="0013265B" w:rsidRPr="00B0486B" w:rsidRDefault="0013265B" w:rsidP="0013265B">
            <w:pPr>
              <w:contextualSpacing/>
              <w:rPr>
                <w:rFonts w:ascii="Arial" w:hAnsi="Arial" w:cs="Arial"/>
                <w:sz w:val="18"/>
                <w:szCs w:val="18"/>
                <w:lang w:val="tr-TR"/>
              </w:rPr>
            </w:pPr>
          </w:p>
        </w:tc>
      </w:tr>
      <w:tr w:rsidR="0013265B" w:rsidRPr="00B0486B" w:rsidTr="0013265B">
        <w:trPr>
          <w:trHeight w:val="547"/>
        </w:trPr>
        <w:tc>
          <w:tcPr>
            <w:tcW w:w="1817" w:type="pct"/>
            <w:vAlign w:val="center"/>
          </w:tcPr>
          <w:p w:rsidR="0013265B" w:rsidRPr="00B0486B" w:rsidRDefault="0013265B" w:rsidP="0013265B">
            <w:pPr>
              <w:contextualSpacing/>
              <w:rPr>
                <w:rFonts w:ascii="Arial" w:hAnsi="Arial" w:cs="Arial"/>
                <w:bCs/>
                <w:sz w:val="18"/>
                <w:szCs w:val="18"/>
                <w:lang w:val="tr-TR"/>
              </w:rPr>
            </w:pPr>
          </w:p>
        </w:tc>
        <w:tc>
          <w:tcPr>
            <w:tcW w:w="1680" w:type="pct"/>
            <w:vAlign w:val="center"/>
          </w:tcPr>
          <w:p w:rsidR="0013265B" w:rsidRPr="00B0486B" w:rsidRDefault="0013265B" w:rsidP="0013265B">
            <w:pPr>
              <w:contextualSpacing/>
              <w:rPr>
                <w:rFonts w:ascii="Arial" w:hAnsi="Arial" w:cs="Arial"/>
                <w:sz w:val="18"/>
                <w:szCs w:val="18"/>
                <w:lang w:val="tr-TR"/>
              </w:rPr>
            </w:pPr>
          </w:p>
        </w:tc>
        <w:tc>
          <w:tcPr>
            <w:tcW w:w="1503" w:type="pct"/>
            <w:vAlign w:val="center"/>
          </w:tcPr>
          <w:p w:rsidR="0013265B" w:rsidRPr="00B0486B" w:rsidRDefault="0013265B" w:rsidP="0013265B">
            <w:pPr>
              <w:contextualSpacing/>
              <w:rPr>
                <w:rFonts w:ascii="Arial" w:hAnsi="Arial" w:cs="Arial"/>
                <w:sz w:val="18"/>
                <w:szCs w:val="18"/>
                <w:lang w:val="tr-TR"/>
              </w:rPr>
            </w:pPr>
          </w:p>
        </w:tc>
      </w:tr>
    </w:tbl>
    <w:p w:rsidR="0013265B" w:rsidRPr="00B0486B" w:rsidRDefault="0013265B" w:rsidP="0013265B">
      <w:pPr>
        <w:rPr>
          <w:rFonts w:ascii="Arial" w:hAnsi="Arial" w:cs="Arial"/>
          <w:sz w:val="18"/>
          <w:szCs w:val="18"/>
          <w:lang w:val="tr-TR"/>
        </w:rPr>
      </w:pPr>
      <w:r w:rsidRPr="00B0486B">
        <w:rPr>
          <w:rFonts w:ascii="Arial" w:hAnsi="Arial" w:cs="Arial"/>
          <w:b/>
          <w:bCs/>
          <w:sz w:val="16"/>
          <w:szCs w:val="16"/>
          <w:lang w:val="tr-TR"/>
        </w:rPr>
        <w:t xml:space="preserve">(*) </w:t>
      </w:r>
      <w:r w:rsidRPr="00B0486B">
        <w:rPr>
          <w:rFonts w:ascii="Arial" w:hAnsi="Arial" w:cs="Arial"/>
          <w:sz w:val="16"/>
          <w:szCs w:val="16"/>
          <w:lang w:val="tr-TR"/>
        </w:rPr>
        <w:t>Tablodaki satırlar gerektiği kadar genişletilebilir ve çoğaltılabilir</w:t>
      </w:r>
      <w:r w:rsidRPr="00B0486B">
        <w:rPr>
          <w:rFonts w:ascii="Arial" w:hAnsi="Arial" w:cs="Arial"/>
          <w:sz w:val="18"/>
          <w:szCs w:val="18"/>
          <w:lang w:val="tr-TR"/>
        </w:rPr>
        <w:t>.</w:t>
      </w:r>
    </w:p>
    <w:p w:rsidR="00E52315" w:rsidRPr="00E52315" w:rsidRDefault="00E52315" w:rsidP="00373BFD">
      <w:pPr>
        <w:pStyle w:val="WW-NormalWeb1"/>
        <w:spacing w:before="0" w:after="0"/>
        <w:contextualSpacing/>
        <w:jc w:val="both"/>
        <w:rPr>
          <w:rFonts w:ascii="Arial" w:hAnsi="Arial" w:cs="Arial"/>
          <w:b/>
          <w:bCs/>
          <w:sz w:val="18"/>
          <w:szCs w:val="18"/>
        </w:rPr>
      </w:pPr>
    </w:p>
    <w:p w:rsidR="00A04EA8" w:rsidRDefault="00A04EA8" w:rsidP="00373BFD">
      <w:pPr>
        <w:pStyle w:val="WW-NormalWeb1"/>
        <w:spacing w:before="0" w:after="0"/>
        <w:contextualSpacing/>
        <w:rPr>
          <w:rFonts w:ascii="Arial" w:hAnsi="Arial" w:cs="Arial"/>
          <w:b/>
          <w:bCs/>
          <w:sz w:val="18"/>
          <w:szCs w:val="18"/>
        </w:rPr>
      </w:pPr>
    </w:p>
    <w:p w:rsidR="00BB4D28" w:rsidRDefault="00BB4D28" w:rsidP="00373BFD">
      <w:pPr>
        <w:pStyle w:val="WW-NormalWeb1"/>
        <w:spacing w:before="0" w:after="0"/>
        <w:contextualSpacing/>
        <w:rPr>
          <w:rFonts w:ascii="Arial" w:hAnsi="Arial" w:cs="Arial"/>
          <w:b/>
          <w:bCs/>
          <w:sz w:val="18"/>
          <w:szCs w:val="18"/>
        </w:rPr>
      </w:pPr>
      <w:r w:rsidRPr="00E52315">
        <w:rPr>
          <w:rFonts w:ascii="Arial" w:hAnsi="Arial" w:cs="Arial"/>
          <w:b/>
          <w:bCs/>
          <w:sz w:val="18"/>
          <w:szCs w:val="18"/>
        </w:rPr>
        <w:t>BELİRTMEK İSTEDİĞİNİZ DİĞER KONULAR</w:t>
      </w:r>
    </w:p>
    <w:p w:rsidR="0013265B" w:rsidRPr="00E52315" w:rsidRDefault="0013265B" w:rsidP="00373BFD">
      <w:pPr>
        <w:pStyle w:val="WW-NormalWeb1"/>
        <w:spacing w:before="0" w:after="0"/>
        <w:contextualSpacing/>
        <w:rPr>
          <w:rFonts w:ascii="Arial" w:hAnsi="Arial" w:cs="Arial"/>
          <w:b/>
          <w:bCs/>
          <w:sz w:val="18"/>
          <w:szCs w:val="18"/>
        </w:rPr>
      </w:pPr>
    </w:p>
    <w:p w:rsidR="00BB4D28" w:rsidRPr="00E52315" w:rsidRDefault="00BB4D28" w:rsidP="00373BFD">
      <w:pPr>
        <w:pStyle w:val="WW-NormalWeb1"/>
        <w:spacing w:before="0" w:after="0"/>
        <w:ind w:left="360" w:hanging="360"/>
        <w:contextualSpacing/>
        <w:rPr>
          <w:rFonts w:ascii="Arial" w:hAnsi="Arial" w:cs="Arial"/>
          <w:sz w:val="18"/>
          <w:szCs w:val="18"/>
          <w:lang w:eastAsia="tr-TR"/>
        </w:rPr>
      </w:pPr>
      <w:r w:rsidRPr="00E52315">
        <w:rPr>
          <w:rFonts w:ascii="Arial" w:hAnsi="Arial" w:cs="Arial"/>
          <w:sz w:val="18"/>
          <w:szCs w:val="18"/>
          <w:lang w:eastAsia="tr-TR"/>
        </w:rPr>
        <w:t>Sadece proje önerisinin değerlendirilmesine katkı sağlayabilecek bilgi veya veri (grafik, tablo, vb.) eklenebilir.</w:t>
      </w:r>
    </w:p>
    <w:p w:rsidR="00E52315" w:rsidRPr="00E52315" w:rsidRDefault="00E52315" w:rsidP="00373BFD">
      <w:pPr>
        <w:pStyle w:val="WW-NormalWeb1"/>
        <w:spacing w:before="0" w:after="0"/>
        <w:ind w:left="360" w:hanging="360"/>
        <w:contextualSpacing/>
        <w:rPr>
          <w:rFonts w:ascii="Arial" w:hAnsi="Arial" w:cs="Arial"/>
          <w:sz w:val="18"/>
          <w:szCs w:val="18"/>
          <w:lang w:eastAsia="tr-TR"/>
        </w:rPr>
      </w:pPr>
    </w:p>
    <w:tbl>
      <w:tblPr>
        <w:tblW w:w="9781" w:type="dxa"/>
        <w:tblInd w:w="108" w:type="dxa"/>
        <w:tblLayout w:type="fixed"/>
        <w:tblLook w:val="0000" w:firstRow="0" w:lastRow="0" w:firstColumn="0" w:lastColumn="0" w:noHBand="0" w:noVBand="0"/>
      </w:tblPr>
      <w:tblGrid>
        <w:gridCol w:w="9781"/>
      </w:tblGrid>
      <w:tr w:rsidR="00973AAD" w:rsidRPr="00E52315" w:rsidTr="00E4799E">
        <w:trPr>
          <w:trHeight w:val="592"/>
        </w:trPr>
        <w:tc>
          <w:tcPr>
            <w:tcW w:w="9781" w:type="dxa"/>
            <w:tcBorders>
              <w:top w:val="single" w:sz="4" w:space="0" w:color="000000"/>
              <w:left w:val="single" w:sz="4" w:space="0" w:color="000000"/>
              <w:bottom w:val="single" w:sz="4" w:space="0" w:color="000000"/>
              <w:right w:val="single" w:sz="4" w:space="0" w:color="000000"/>
            </w:tcBorders>
          </w:tcPr>
          <w:p w:rsidR="00973AAD" w:rsidRPr="00E52315" w:rsidRDefault="00973AAD" w:rsidP="00373BFD">
            <w:pPr>
              <w:pStyle w:val="WW-NormalWeb1"/>
              <w:spacing w:before="0" w:after="0"/>
              <w:contextualSpacing/>
              <w:jc w:val="both"/>
              <w:rPr>
                <w:rFonts w:ascii="Arial" w:hAnsi="Arial" w:cs="Arial"/>
                <w:color w:val="000000"/>
                <w:sz w:val="18"/>
                <w:szCs w:val="18"/>
              </w:rPr>
            </w:pPr>
          </w:p>
          <w:p w:rsidR="00973AAD" w:rsidRDefault="00201750" w:rsidP="00373BFD">
            <w:pPr>
              <w:pStyle w:val="WW-NormalWeb1"/>
              <w:spacing w:before="0" w:after="0"/>
              <w:contextualSpacing/>
              <w:jc w:val="both"/>
              <w:rPr>
                <w:rFonts w:ascii="Arial" w:hAnsi="Arial" w:cs="Arial"/>
                <w:color w:val="000000"/>
                <w:sz w:val="18"/>
                <w:szCs w:val="18"/>
              </w:rPr>
            </w:pPr>
            <w:r>
              <w:rPr>
                <w:rFonts w:ascii="Arial" w:hAnsi="Arial" w:cs="Arial"/>
                <w:color w:val="000000"/>
                <w:sz w:val="18"/>
                <w:szCs w:val="18"/>
              </w:rPr>
              <w:t>Kaynakça</w:t>
            </w:r>
          </w:p>
          <w:p w:rsidR="00201750" w:rsidRPr="00E52315" w:rsidRDefault="00201750" w:rsidP="00373BFD">
            <w:pPr>
              <w:pStyle w:val="WW-NormalWeb1"/>
              <w:spacing w:before="0" w:after="0"/>
              <w:contextualSpacing/>
              <w:jc w:val="both"/>
              <w:rPr>
                <w:rFonts w:ascii="Arial" w:hAnsi="Arial" w:cs="Arial"/>
                <w:color w:val="000000"/>
                <w:sz w:val="18"/>
                <w:szCs w:val="18"/>
              </w:rPr>
            </w:pPr>
          </w:p>
          <w:p w:rsidR="00201750" w:rsidRDefault="00201750" w:rsidP="003671C1">
            <w:pPr>
              <w:pStyle w:val="WW-NormalWeb1"/>
              <w:spacing w:before="0" w:after="0"/>
              <w:ind w:left="360" w:hanging="360"/>
              <w:contextualSpacing/>
              <w:rPr>
                <w:rFonts w:ascii="Arial" w:hAnsi="Arial" w:cs="Arial"/>
                <w:sz w:val="18"/>
                <w:szCs w:val="18"/>
                <w:lang w:eastAsia="tr-TR"/>
              </w:rPr>
            </w:pPr>
          </w:p>
          <w:p w:rsidR="00201750" w:rsidRDefault="00201750" w:rsidP="003671C1">
            <w:pPr>
              <w:pStyle w:val="WW-NormalWeb1"/>
              <w:spacing w:before="0" w:after="0"/>
              <w:ind w:left="360" w:hanging="360"/>
              <w:contextualSpacing/>
              <w:rPr>
                <w:rFonts w:ascii="Arial" w:hAnsi="Arial" w:cs="Arial"/>
                <w:sz w:val="18"/>
                <w:szCs w:val="18"/>
                <w:lang w:eastAsia="tr-TR"/>
              </w:rPr>
            </w:pPr>
            <w:r>
              <w:rPr>
                <w:rFonts w:ascii="Arial" w:hAnsi="Arial" w:cs="Arial"/>
                <w:sz w:val="18"/>
                <w:szCs w:val="18"/>
                <w:lang w:eastAsia="tr-TR"/>
              </w:rPr>
              <w:t>*</w:t>
            </w:r>
            <w:r w:rsidRPr="000B33F7">
              <w:rPr>
                <w:rFonts w:ascii="Arial" w:hAnsi="Arial" w:cs="Arial"/>
                <w:sz w:val="18"/>
                <w:szCs w:val="18"/>
                <w:lang w:eastAsia="tr-TR"/>
              </w:rPr>
              <w:t>http://www.megep.meb.gov.tr/mte_program_modul/moduller_pdf/L%C3%B6semi%20Tan%C4%B1s%C4%B1nda%20Kullan%C4%B1lan%20Testler.pdf</w:t>
            </w:r>
          </w:p>
          <w:p w:rsidR="00201750" w:rsidRDefault="00201750" w:rsidP="003671C1">
            <w:pPr>
              <w:pStyle w:val="WW-NormalWeb1"/>
              <w:spacing w:before="0" w:after="0"/>
              <w:ind w:left="360" w:hanging="360"/>
              <w:contextualSpacing/>
              <w:rPr>
                <w:rFonts w:ascii="Arial" w:hAnsi="Arial" w:cs="Arial"/>
                <w:sz w:val="18"/>
                <w:szCs w:val="18"/>
                <w:lang w:eastAsia="tr-TR"/>
              </w:rPr>
            </w:pPr>
          </w:p>
          <w:p w:rsidR="00201750" w:rsidRDefault="00201750" w:rsidP="003671C1">
            <w:pPr>
              <w:pStyle w:val="WW-NormalWeb1"/>
              <w:spacing w:before="0" w:after="0"/>
              <w:ind w:left="360" w:hanging="360"/>
              <w:contextualSpacing/>
            </w:pPr>
            <w:r>
              <w:rPr>
                <w:rFonts w:ascii="Arial" w:hAnsi="Arial" w:cs="Arial"/>
                <w:sz w:val="18"/>
                <w:szCs w:val="18"/>
                <w:lang w:eastAsia="tr-TR"/>
              </w:rPr>
              <w:t>*</w:t>
            </w:r>
            <w:hyperlink r:id="rId32" w:history="1">
              <w:r>
                <w:rPr>
                  <w:rStyle w:val="Hyperlink"/>
                </w:rPr>
                <w:t>http://parazitoloji.dergisi.org/pdf/pdf_TPD_357.pdf</w:t>
              </w:r>
            </w:hyperlink>
          </w:p>
          <w:p w:rsidR="00201750" w:rsidRDefault="00201750" w:rsidP="003671C1">
            <w:pPr>
              <w:pStyle w:val="WW-NormalWeb1"/>
              <w:spacing w:before="0" w:after="0"/>
              <w:ind w:left="360" w:hanging="360"/>
              <w:contextualSpacing/>
            </w:pPr>
          </w:p>
          <w:p w:rsidR="00201750" w:rsidRDefault="00201750" w:rsidP="003671C1">
            <w:pPr>
              <w:pStyle w:val="WW-NormalWeb1"/>
              <w:spacing w:before="0" w:after="0"/>
              <w:ind w:left="360" w:hanging="360"/>
              <w:contextualSpacing/>
            </w:pPr>
            <w:r>
              <w:t>*</w:t>
            </w:r>
            <w:hyperlink r:id="rId33" w:history="1">
              <w:r>
                <w:rPr>
                  <w:rStyle w:val="Hyperlink"/>
                </w:rPr>
                <w:t>https://web.a.ebscohost.com/abstract?direct=true&amp;profile=ehost&amp;scope=site&amp;authtype=crawler&amp;jrnl=1306133X&amp;AN=52364685&amp;h=hXbTKOa7rJEFqyj35I8KJh%2fPm8C45%2fSCq%2fuH7toDQMVFv%2fZWhX01Oc%2bXrRL7kYorgSnggikrCgeSwyFM8Iyftg%3d%3d&amp;crl=c&amp;resultNs=AdminWebAuth&amp;resultLocal=ErrCrlNotAuth&amp;crlhashurl=login.aspx%3fdirect%3dtrue%26profile%3dehost%26scope%3dsite%26authtype%3dcrawler%26jrnl%3d1306133X%26AN%3d52364685</w:t>
              </w:r>
            </w:hyperlink>
          </w:p>
          <w:p w:rsidR="00201750" w:rsidRDefault="00201750" w:rsidP="003671C1">
            <w:pPr>
              <w:pStyle w:val="WW-NormalWeb1"/>
              <w:spacing w:before="0" w:after="0"/>
              <w:ind w:left="360" w:hanging="360"/>
              <w:contextualSpacing/>
            </w:pPr>
            <w:r>
              <w:t>*</w:t>
            </w:r>
            <w:hyperlink r:id="rId34" w:history="1">
              <w:r>
                <w:rPr>
                  <w:rStyle w:val="Hyperlink"/>
                </w:rPr>
                <w:t>https://www.pnas.org/content/105/30/10513.short</w:t>
              </w:r>
            </w:hyperlink>
          </w:p>
          <w:p w:rsidR="00973AAD" w:rsidRPr="00E52315" w:rsidRDefault="00973AAD" w:rsidP="00373BFD">
            <w:pPr>
              <w:pStyle w:val="WW-NormalWeb1"/>
              <w:spacing w:before="0" w:after="0"/>
              <w:contextualSpacing/>
              <w:jc w:val="both"/>
              <w:rPr>
                <w:rFonts w:ascii="Arial" w:hAnsi="Arial" w:cs="Arial"/>
                <w:color w:val="000000"/>
                <w:sz w:val="18"/>
                <w:szCs w:val="18"/>
              </w:rPr>
            </w:pPr>
          </w:p>
        </w:tc>
      </w:tr>
    </w:tbl>
    <w:p w:rsidR="00973AAD" w:rsidRPr="00E52315" w:rsidRDefault="00973AAD" w:rsidP="00373BFD">
      <w:pPr>
        <w:pStyle w:val="WW-NormalWeb1"/>
        <w:spacing w:before="0" w:after="0"/>
        <w:ind w:left="360" w:hanging="360"/>
        <w:contextualSpacing/>
        <w:rPr>
          <w:rFonts w:ascii="Arial" w:hAnsi="Arial" w:cs="Arial"/>
          <w:sz w:val="18"/>
          <w:szCs w:val="18"/>
          <w:lang w:eastAsia="tr-TR"/>
        </w:rPr>
      </w:pPr>
    </w:p>
    <w:p w:rsidR="002111B0" w:rsidRDefault="002111B0" w:rsidP="00373BFD">
      <w:pPr>
        <w:pStyle w:val="WW-NormalWeb1"/>
        <w:spacing w:before="0" w:after="0"/>
        <w:contextualSpacing/>
        <w:jc w:val="both"/>
        <w:rPr>
          <w:rFonts w:ascii="Arial" w:hAnsi="Arial" w:cs="Arial"/>
          <w:b/>
          <w:bCs/>
          <w:sz w:val="18"/>
          <w:szCs w:val="18"/>
        </w:rPr>
      </w:pPr>
    </w:p>
    <w:p w:rsidR="002111B0" w:rsidRDefault="002111B0" w:rsidP="00373BFD">
      <w:pPr>
        <w:pStyle w:val="WW-NormalWeb1"/>
        <w:spacing w:before="0" w:after="0"/>
        <w:contextualSpacing/>
        <w:jc w:val="both"/>
        <w:rPr>
          <w:rFonts w:ascii="Arial" w:hAnsi="Arial" w:cs="Arial"/>
          <w:b/>
          <w:bCs/>
          <w:sz w:val="18"/>
          <w:szCs w:val="18"/>
        </w:rPr>
      </w:pPr>
    </w:p>
    <w:p w:rsidR="00BB4D28" w:rsidRPr="00E52315" w:rsidRDefault="00BB4D28" w:rsidP="00373BFD">
      <w:pPr>
        <w:pStyle w:val="WW-NormalWeb1"/>
        <w:spacing w:before="0" w:after="0"/>
        <w:contextualSpacing/>
        <w:jc w:val="both"/>
        <w:rPr>
          <w:rFonts w:ascii="Arial" w:hAnsi="Arial" w:cs="Arial"/>
          <w:b/>
          <w:bCs/>
          <w:sz w:val="18"/>
          <w:szCs w:val="18"/>
        </w:rPr>
      </w:pPr>
      <w:r w:rsidRPr="00E52315">
        <w:rPr>
          <w:rFonts w:ascii="Arial" w:hAnsi="Arial" w:cs="Arial"/>
          <w:b/>
          <w:bCs/>
          <w:sz w:val="18"/>
          <w:szCs w:val="18"/>
        </w:rPr>
        <w:lastRenderedPageBreak/>
        <w:t>BAŞVURU FORMU EKLERİ</w:t>
      </w:r>
    </w:p>
    <w:p w:rsidR="00BB4D28" w:rsidRPr="00E52315" w:rsidRDefault="00BB4D28" w:rsidP="00373BFD">
      <w:pPr>
        <w:pStyle w:val="WW-NormalWeb1"/>
        <w:spacing w:before="0" w:after="0"/>
        <w:contextualSpacing/>
        <w:jc w:val="both"/>
        <w:rPr>
          <w:rFonts w:ascii="Arial" w:hAnsi="Arial" w:cs="Arial"/>
          <w:b/>
          <w:bCs/>
          <w:sz w:val="18"/>
          <w:szCs w:val="18"/>
        </w:rPr>
      </w:pPr>
    </w:p>
    <w:p w:rsidR="00BB4D28" w:rsidRPr="00E52315" w:rsidRDefault="00BB4D28" w:rsidP="00373BFD">
      <w:pPr>
        <w:pStyle w:val="WW-NormalWeb1"/>
        <w:spacing w:before="0" w:after="0"/>
        <w:contextualSpacing/>
        <w:jc w:val="both"/>
        <w:rPr>
          <w:rFonts w:ascii="Arial" w:hAnsi="Arial" w:cs="Arial"/>
          <w:b/>
          <w:bCs/>
          <w:sz w:val="18"/>
          <w:szCs w:val="18"/>
        </w:rPr>
      </w:pPr>
      <w:r w:rsidRPr="00E52315">
        <w:rPr>
          <w:rFonts w:ascii="Arial" w:hAnsi="Arial" w:cs="Arial"/>
          <w:b/>
          <w:bCs/>
          <w:sz w:val="18"/>
          <w:szCs w:val="18"/>
        </w:rPr>
        <w:t>EK-1: KAYNAKLAR</w:t>
      </w:r>
    </w:p>
    <w:p w:rsidR="00BB4D28" w:rsidRPr="00E52315" w:rsidRDefault="00BB4D28" w:rsidP="00373BFD">
      <w:pPr>
        <w:pStyle w:val="WW-NormalWeb1"/>
        <w:spacing w:before="0" w:after="0"/>
        <w:contextualSpacing/>
        <w:jc w:val="both"/>
        <w:rPr>
          <w:rFonts w:ascii="Arial" w:hAnsi="Arial" w:cs="Arial"/>
          <w:b/>
          <w:bCs/>
          <w:sz w:val="18"/>
          <w:szCs w:val="18"/>
        </w:rPr>
      </w:pPr>
      <w:r w:rsidRPr="00E52315">
        <w:rPr>
          <w:rFonts w:ascii="Arial" w:hAnsi="Arial" w:cs="Arial"/>
          <w:b/>
          <w:bCs/>
          <w:sz w:val="18"/>
          <w:szCs w:val="18"/>
        </w:rPr>
        <w:t>EK-2: BÜTÇE VE GEREKÇESİ</w:t>
      </w:r>
    </w:p>
    <w:p w:rsidR="00BB4D28" w:rsidRPr="00E52315" w:rsidRDefault="00BB4D28" w:rsidP="00373BFD">
      <w:pPr>
        <w:pStyle w:val="WW-NormalWeb1"/>
        <w:spacing w:before="0" w:after="0"/>
        <w:contextualSpacing/>
        <w:jc w:val="both"/>
        <w:rPr>
          <w:rFonts w:ascii="Arial" w:hAnsi="Arial" w:cs="Arial"/>
          <w:b/>
          <w:bCs/>
          <w:sz w:val="18"/>
          <w:szCs w:val="18"/>
        </w:rPr>
      </w:pPr>
      <w:r w:rsidRPr="00E52315">
        <w:rPr>
          <w:rFonts w:ascii="Arial" w:hAnsi="Arial" w:cs="Arial"/>
          <w:b/>
          <w:bCs/>
          <w:sz w:val="18"/>
          <w:szCs w:val="18"/>
        </w:rPr>
        <w:t>EK-3: PROJE EKİBİNİN DİĞER PROJELERİ VE GÜNCEL YAYINLARI</w:t>
      </w:r>
      <w:r w:rsidR="002111B0">
        <w:rPr>
          <w:rFonts w:ascii="Arial" w:hAnsi="Arial" w:cs="Arial"/>
          <w:b/>
          <w:bCs/>
          <w:sz w:val="18"/>
          <w:szCs w:val="18"/>
        </w:rPr>
        <w:t xml:space="preserve"> (Proje Başvuru Sistemi (PBS)’ne girilen bilgiler doğrultusunda Sistem tarafından otomatik olarak oluşturulmaktadır.)</w:t>
      </w:r>
    </w:p>
    <w:sectPr w:rsidR="00BB4D28" w:rsidRPr="00E52315" w:rsidSect="002111B0">
      <w:footerReference w:type="default" r:id="rId35"/>
      <w:footnotePr>
        <w:pos w:val="beneathText"/>
      </w:footnotePr>
      <w:pgSz w:w="11899" w:h="16837" w:code="9"/>
      <w:pgMar w:top="1440" w:right="1077" w:bottom="1440" w:left="1077" w:header="851"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2BE2" w:rsidRDefault="00382BE2">
      <w:r>
        <w:separator/>
      </w:r>
    </w:p>
  </w:endnote>
  <w:endnote w:type="continuationSeparator" w:id="0">
    <w:p w:rsidR="00382BE2" w:rsidRDefault="00382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564C" w:rsidRPr="002447D8" w:rsidRDefault="00BB4D28">
    <w:pPr>
      <w:pStyle w:val="Footer"/>
      <w:rPr>
        <w:sz w:val="16"/>
        <w:szCs w:val="16"/>
      </w:rPr>
    </w:pPr>
    <w:r w:rsidRPr="002447D8">
      <w:rPr>
        <w:sz w:val="16"/>
        <w:szCs w:val="16"/>
      </w:rPr>
      <w:t xml:space="preserve">1001BF-01 Güncelleme Tarihi: </w:t>
    </w:r>
    <w:r w:rsidR="0013265B">
      <w:rPr>
        <w:sz w:val="16"/>
        <w:szCs w:val="16"/>
      </w:rPr>
      <w:t>20/09/2019</w:t>
    </w:r>
  </w:p>
  <w:p w:rsidR="002447D8" w:rsidRPr="002447D8" w:rsidRDefault="002447D8">
    <w:pPr>
      <w:pStyle w:val="Footer"/>
      <w:rPr>
        <w:sz w:val="16"/>
        <w:szCs w:val="16"/>
      </w:rPr>
    </w:pPr>
  </w:p>
  <w:p w:rsidR="002447D8" w:rsidRPr="002447D8" w:rsidRDefault="002447D8" w:rsidP="002447D8">
    <w:pPr>
      <w:pStyle w:val="Footer"/>
      <w:jc w:val="center"/>
      <w:rPr>
        <w:sz w:val="16"/>
        <w:szCs w:val="16"/>
      </w:rPr>
    </w:pPr>
    <w:r w:rsidRPr="002447D8">
      <w:rPr>
        <w:sz w:val="16"/>
        <w:szCs w:val="16"/>
      </w:rPr>
      <w:fldChar w:fldCharType="begin"/>
    </w:r>
    <w:r w:rsidRPr="002447D8">
      <w:rPr>
        <w:sz w:val="16"/>
        <w:szCs w:val="16"/>
      </w:rPr>
      <w:instrText>PAGE   \* MERGEFORMAT</w:instrText>
    </w:r>
    <w:r w:rsidRPr="002447D8">
      <w:rPr>
        <w:sz w:val="16"/>
        <w:szCs w:val="16"/>
      </w:rPr>
      <w:fldChar w:fldCharType="separate"/>
    </w:r>
    <w:r w:rsidR="009336B9" w:rsidRPr="009336B9">
      <w:rPr>
        <w:noProof/>
        <w:sz w:val="16"/>
        <w:szCs w:val="16"/>
        <w:lang w:val="tr-TR"/>
      </w:rPr>
      <w:t>15</w:t>
    </w:r>
    <w:r w:rsidRPr="002447D8">
      <w:rPr>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47D8" w:rsidRPr="002447D8" w:rsidRDefault="002447D8" w:rsidP="002447D8">
    <w:pPr>
      <w:pStyle w:val="Footer"/>
      <w:rPr>
        <w:sz w:val="16"/>
        <w:szCs w:val="16"/>
      </w:rPr>
    </w:pPr>
    <w:r w:rsidRPr="002447D8">
      <w:rPr>
        <w:sz w:val="16"/>
        <w:szCs w:val="16"/>
      </w:rPr>
      <w:t xml:space="preserve">1001BF-01 Güncelleme Tarihi: </w:t>
    </w:r>
    <w:r w:rsidR="002111B0">
      <w:rPr>
        <w:sz w:val="16"/>
        <w:szCs w:val="16"/>
      </w:rPr>
      <w:t>20/09/2019</w:t>
    </w:r>
  </w:p>
  <w:p w:rsidR="002447D8" w:rsidRPr="002447D8" w:rsidRDefault="002447D8" w:rsidP="002447D8">
    <w:pPr>
      <w:pStyle w:val="Footer"/>
      <w:rPr>
        <w:sz w:val="16"/>
        <w:szCs w:val="16"/>
      </w:rPr>
    </w:pPr>
  </w:p>
  <w:p w:rsidR="00BB4D28" w:rsidRPr="002447D8" w:rsidRDefault="002447D8" w:rsidP="002447D8">
    <w:pPr>
      <w:pStyle w:val="Footer"/>
      <w:jc w:val="center"/>
    </w:pPr>
    <w:r w:rsidRPr="002447D8">
      <w:rPr>
        <w:sz w:val="16"/>
        <w:szCs w:val="16"/>
      </w:rPr>
      <w:fldChar w:fldCharType="begin"/>
    </w:r>
    <w:r w:rsidRPr="002447D8">
      <w:rPr>
        <w:sz w:val="16"/>
        <w:szCs w:val="16"/>
      </w:rPr>
      <w:instrText>PAGE   \* MERGEFORMAT</w:instrText>
    </w:r>
    <w:r w:rsidRPr="002447D8">
      <w:rPr>
        <w:sz w:val="16"/>
        <w:szCs w:val="16"/>
      </w:rPr>
      <w:fldChar w:fldCharType="separate"/>
    </w:r>
    <w:r w:rsidR="009336B9" w:rsidRPr="009336B9">
      <w:rPr>
        <w:noProof/>
        <w:sz w:val="16"/>
        <w:szCs w:val="16"/>
        <w:lang w:val="tr-TR"/>
      </w:rPr>
      <w:t>19</w:t>
    </w:r>
    <w:r w:rsidRPr="002447D8">
      <w:rPr>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2BE2" w:rsidRDefault="00382BE2">
      <w:r>
        <w:separator/>
      </w:r>
    </w:p>
  </w:footnote>
  <w:footnote w:type="continuationSeparator" w:id="0">
    <w:p w:rsidR="00382BE2" w:rsidRDefault="00382B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4D28" w:rsidRDefault="001D59E4" w:rsidP="00BB4D28">
    <w:pPr>
      <w:pStyle w:val="Header"/>
      <w:spacing w:after="20"/>
      <w:jc w:val="center"/>
      <w:rPr>
        <w:rFonts w:ascii="Arial" w:hAnsi="Arial" w:cs="Arial"/>
        <w:b/>
        <w:noProof/>
        <w:szCs w:val="24"/>
        <w:lang w:val="tr-TR" w:eastAsia="en-US"/>
      </w:rPr>
    </w:pPr>
    <w:r w:rsidRPr="00087A0D">
      <w:rPr>
        <w:rFonts w:ascii="Arial" w:hAnsi="Arial" w:cs="Arial"/>
        <w:b/>
        <w:noProof/>
        <w:szCs w:val="24"/>
        <w:lang w:val="en-US" w:eastAsia="en-US"/>
      </w:rPr>
      <w:drawing>
        <wp:inline distT="0" distB="0" distL="0" distR="0">
          <wp:extent cx="280670" cy="379095"/>
          <wp:effectExtent l="0" t="0" r="0" b="0"/>
          <wp:docPr id="23" name="Picture 1" descr="E:\TubitakYen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TubitakYeni.jpg"/>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670" cy="379095"/>
                  </a:xfrm>
                  <a:prstGeom prst="rect">
                    <a:avLst/>
                  </a:prstGeom>
                  <a:noFill/>
                  <a:ln>
                    <a:noFill/>
                  </a:ln>
                </pic:spPr>
              </pic:pic>
            </a:graphicData>
          </a:graphic>
        </wp:inline>
      </w:drawing>
    </w:r>
  </w:p>
  <w:p w:rsidR="00651A66" w:rsidRPr="00651A66" w:rsidRDefault="00651A66" w:rsidP="00BB4D28">
    <w:pPr>
      <w:pStyle w:val="Header"/>
      <w:spacing w:after="20"/>
      <w:jc w:val="center"/>
      <w:rPr>
        <w:rFonts w:ascii="Arial" w:hAnsi="Arial" w:cs="Arial"/>
        <w:b/>
        <w:noProof/>
        <w:szCs w:val="24"/>
        <w:lang w:val="tr-TR" w:eastAsia="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10"/>
    <w:lvl w:ilvl="0">
      <w:start w:val="1"/>
      <w:numFmt w:val="bullet"/>
      <w:lvlText w:val=""/>
      <w:lvlJc w:val="left"/>
      <w:pPr>
        <w:tabs>
          <w:tab w:val="num" w:pos="720"/>
        </w:tabs>
        <w:ind w:left="720" w:hanging="360"/>
      </w:pPr>
      <w:rPr>
        <w:rFonts w:ascii="Symbol" w:hAnsi="Symbol"/>
      </w:rPr>
    </w:lvl>
  </w:abstractNum>
  <w:abstractNum w:abstractNumId="1" w15:restartNumberingAfterBreak="0">
    <w:nsid w:val="00000002"/>
    <w:multiLevelType w:val="singleLevel"/>
    <w:tmpl w:val="00000002"/>
    <w:name w:val="WW8Num16"/>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3"/>
    <w:multiLevelType w:val="singleLevel"/>
    <w:tmpl w:val="00000003"/>
    <w:name w:val="WW8Num25"/>
    <w:lvl w:ilvl="0">
      <w:start w:val="1"/>
      <w:numFmt w:val="bullet"/>
      <w:lvlText w:val=""/>
      <w:lvlJc w:val="left"/>
      <w:pPr>
        <w:tabs>
          <w:tab w:val="num" w:pos="1004"/>
        </w:tabs>
        <w:ind w:left="1004" w:hanging="360"/>
      </w:pPr>
      <w:rPr>
        <w:rFonts w:ascii="Symbol" w:hAnsi="Symbol"/>
      </w:rPr>
    </w:lvl>
  </w:abstractNum>
  <w:abstractNum w:abstractNumId="3" w15:restartNumberingAfterBreak="0">
    <w:nsid w:val="00000004"/>
    <w:multiLevelType w:val="multilevel"/>
    <w:tmpl w:val="00000004"/>
    <w:lvl w:ilvl="0">
      <w:start w:val="1"/>
      <w:numFmt w:val="none"/>
      <w:pStyle w:val="Heading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6440AE2"/>
    <w:multiLevelType w:val="hybridMultilevel"/>
    <w:tmpl w:val="60C4C554"/>
    <w:lvl w:ilvl="0" w:tplc="041F0001">
      <w:start w:val="1"/>
      <w:numFmt w:val="bullet"/>
      <w:lvlText w:val=""/>
      <w:lvlJc w:val="left"/>
      <w:pPr>
        <w:tabs>
          <w:tab w:val="num" w:pos="720"/>
        </w:tabs>
        <w:ind w:left="720" w:hanging="360"/>
      </w:pPr>
      <w:rPr>
        <w:rFonts w:ascii="Symbol" w:hAnsi="Symbol" w:hint="default"/>
      </w:rPr>
    </w:lvl>
    <w:lvl w:ilvl="1" w:tplc="C040074C" w:tentative="1">
      <w:start w:val="1"/>
      <w:numFmt w:val="bullet"/>
      <w:lvlText w:val="•"/>
      <w:lvlJc w:val="left"/>
      <w:pPr>
        <w:tabs>
          <w:tab w:val="num" w:pos="1440"/>
        </w:tabs>
        <w:ind w:left="1440" w:hanging="360"/>
      </w:pPr>
      <w:rPr>
        <w:rFonts w:ascii="Arial" w:hAnsi="Arial" w:hint="default"/>
      </w:rPr>
    </w:lvl>
    <w:lvl w:ilvl="2" w:tplc="3820A5B0" w:tentative="1">
      <w:start w:val="1"/>
      <w:numFmt w:val="bullet"/>
      <w:lvlText w:val="•"/>
      <w:lvlJc w:val="left"/>
      <w:pPr>
        <w:tabs>
          <w:tab w:val="num" w:pos="2160"/>
        </w:tabs>
        <w:ind w:left="2160" w:hanging="360"/>
      </w:pPr>
      <w:rPr>
        <w:rFonts w:ascii="Arial" w:hAnsi="Arial" w:hint="default"/>
      </w:rPr>
    </w:lvl>
    <w:lvl w:ilvl="3" w:tplc="C4D814E8" w:tentative="1">
      <w:start w:val="1"/>
      <w:numFmt w:val="bullet"/>
      <w:lvlText w:val="•"/>
      <w:lvlJc w:val="left"/>
      <w:pPr>
        <w:tabs>
          <w:tab w:val="num" w:pos="2880"/>
        </w:tabs>
        <w:ind w:left="2880" w:hanging="360"/>
      </w:pPr>
      <w:rPr>
        <w:rFonts w:ascii="Arial" w:hAnsi="Arial" w:hint="default"/>
      </w:rPr>
    </w:lvl>
    <w:lvl w:ilvl="4" w:tplc="5524B7AE" w:tentative="1">
      <w:start w:val="1"/>
      <w:numFmt w:val="bullet"/>
      <w:lvlText w:val="•"/>
      <w:lvlJc w:val="left"/>
      <w:pPr>
        <w:tabs>
          <w:tab w:val="num" w:pos="3600"/>
        </w:tabs>
        <w:ind w:left="3600" w:hanging="360"/>
      </w:pPr>
      <w:rPr>
        <w:rFonts w:ascii="Arial" w:hAnsi="Arial" w:hint="default"/>
      </w:rPr>
    </w:lvl>
    <w:lvl w:ilvl="5" w:tplc="0D3066F8" w:tentative="1">
      <w:start w:val="1"/>
      <w:numFmt w:val="bullet"/>
      <w:lvlText w:val="•"/>
      <w:lvlJc w:val="left"/>
      <w:pPr>
        <w:tabs>
          <w:tab w:val="num" w:pos="4320"/>
        </w:tabs>
        <w:ind w:left="4320" w:hanging="360"/>
      </w:pPr>
      <w:rPr>
        <w:rFonts w:ascii="Arial" w:hAnsi="Arial" w:hint="default"/>
      </w:rPr>
    </w:lvl>
    <w:lvl w:ilvl="6" w:tplc="C9CC4660" w:tentative="1">
      <w:start w:val="1"/>
      <w:numFmt w:val="bullet"/>
      <w:lvlText w:val="•"/>
      <w:lvlJc w:val="left"/>
      <w:pPr>
        <w:tabs>
          <w:tab w:val="num" w:pos="5040"/>
        </w:tabs>
        <w:ind w:left="5040" w:hanging="360"/>
      </w:pPr>
      <w:rPr>
        <w:rFonts w:ascii="Arial" w:hAnsi="Arial" w:hint="default"/>
      </w:rPr>
    </w:lvl>
    <w:lvl w:ilvl="7" w:tplc="34669D0C" w:tentative="1">
      <w:start w:val="1"/>
      <w:numFmt w:val="bullet"/>
      <w:lvlText w:val="•"/>
      <w:lvlJc w:val="left"/>
      <w:pPr>
        <w:tabs>
          <w:tab w:val="num" w:pos="5760"/>
        </w:tabs>
        <w:ind w:left="5760" w:hanging="360"/>
      </w:pPr>
      <w:rPr>
        <w:rFonts w:ascii="Arial" w:hAnsi="Arial" w:hint="default"/>
      </w:rPr>
    </w:lvl>
    <w:lvl w:ilvl="8" w:tplc="61AC5A0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7451EE5"/>
    <w:multiLevelType w:val="multilevel"/>
    <w:tmpl w:val="59EC0F44"/>
    <w:lvl w:ilvl="0">
      <w:start w:val="3"/>
      <w:numFmt w:val="decimal"/>
      <w:suff w:val="space"/>
      <w:lvlText w:val="%1."/>
      <w:lvlJc w:val="left"/>
      <w:pPr>
        <w:ind w:left="720" w:hanging="323"/>
      </w:pPr>
      <w:rPr>
        <w:rFonts w:hint="default"/>
        <w:b/>
      </w:rPr>
    </w:lvl>
    <w:lvl w:ilvl="1">
      <w:start w:val="1"/>
      <w:numFmt w:val="decimal"/>
      <w:isLgl/>
      <w:suff w:val="space"/>
      <w:lvlText w:val="%1.%2."/>
      <w:lvlJc w:val="left"/>
      <w:pPr>
        <w:ind w:left="720" w:hanging="323"/>
      </w:pPr>
      <w:rPr>
        <w:rFonts w:hint="default"/>
      </w:rPr>
    </w:lvl>
    <w:lvl w:ilvl="2">
      <w:start w:val="1"/>
      <w:numFmt w:val="decimal"/>
      <w:isLgl/>
      <w:suff w:val="space"/>
      <w:lvlText w:val="%1.%2.%3."/>
      <w:lvlJc w:val="left"/>
      <w:pPr>
        <w:ind w:left="720" w:hanging="323"/>
      </w:pPr>
      <w:rPr>
        <w:rFonts w:hint="default"/>
      </w:rPr>
    </w:lvl>
    <w:lvl w:ilvl="3">
      <w:start w:val="1"/>
      <w:numFmt w:val="decimal"/>
      <w:isLgl/>
      <w:suff w:val="space"/>
      <w:lvlText w:val="%1.%2.%3.%4."/>
      <w:lvlJc w:val="left"/>
      <w:pPr>
        <w:ind w:left="720" w:hanging="323"/>
      </w:pPr>
      <w:rPr>
        <w:rFonts w:hint="default"/>
      </w:rPr>
    </w:lvl>
    <w:lvl w:ilvl="4">
      <w:start w:val="1"/>
      <w:numFmt w:val="decimal"/>
      <w:isLgl/>
      <w:lvlText w:val="%1.%2.%3.%4.%5."/>
      <w:lvlJc w:val="left"/>
      <w:pPr>
        <w:ind w:left="720" w:hanging="323"/>
      </w:pPr>
      <w:rPr>
        <w:rFonts w:hint="default"/>
      </w:rPr>
    </w:lvl>
    <w:lvl w:ilvl="5">
      <w:start w:val="1"/>
      <w:numFmt w:val="decimal"/>
      <w:isLgl/>
      <w:lvlText w:val="%1.%2.%3.%4.%5.%6."/>
      <w:lvlJc w:val="left"/>
      <w:pPr>
        <w:ind w:left="720" w:hanging="323"/>
      </w:pPr>
      <w:rPr>
        <w:rFonts w:hint="default"/>
      </w:rPr>
    </w:lvl>
    <w:lvl w:ilvl="6">
      <w:start w:val="1"/>
      <w:numFmt w:val="decimal"/>
      <w:isLgl/>
      <w:lvlText w:val="%1.%2.%3.%4.%5.%6.%7."/>
      <w:lvlJc w:val="left"/>
      <w:pPr>
        <w:ind w:left="720" w:hanging="323"/>
      </w:pPr>
      <w:rPr>
        <w:rFonts w:hint="default"/>
      </w:rPr>
    </w:lvl>
    <w:lvl w:ilvl="7">
      <w:start w:val="1"/>
      <w:numFmt w:val="decimal"/>
      <w:isLgl/>
      <w:lvlText w:val="%1.%2.%3.%4.%5.%6.%7.%8."/>
      <w:lvlJc w:val="left"/>
      <w:pPr>
        <w:ind w:left="720" w:hanging="323"/>
      </w:pPr>
      <w:rPr>
        <w:rFonts w:hint="default"/>
      </w:rPr>
    </w:lvl>
    <w:lvl w:ilvl="8">
      <w:start w:val="1"/>
      <w:numFmt w:val="decimal"/>
      <w:isLgl/>
      <w:lvlText w:val="%1.%2.%3.%4.%5.%6.%7.%8.%9."/>
      <w:lvlJc w:val="left"/>
      <w:pPr>
        <w:ind w:left="720" w:hanging="323"/>
      </w:pPr>
      <w:rPr>
        <w:rFonts w:hint="default"/>
      </w:rPr>
    </w:lvl>
  </w:abstractNum>
  <w:abstractNum w:abstractNumId="6" w15:restartNumberingAfterBreak="0">
    <w:nsid w:val="0AB31E1C"/>
    <w:multiLevelType w:val="hybridMultilevel"/>
    <w:tmpl w:val="9BC2C8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8DE29FA"/>
    <w:multiLevelType w:val="hybridMultilevel"/>
    <w:tmpl w:val="F1DC2856"/>
    <w:lvl w:ilvl="0" w:tplc="041F0001">
      <w:start w:val="1"/>
      <w:numFmt w:val="bullet"/>
      <w:lvlText w:val=""/>
      <w:lvlJc w:val="left"/>
      <w:pPr>
        <w:ind w:left="768" w:hanging="360"/>
      </w:pPr>
      <w:rPr>
        <w:rFonts w:ascii="Symbol" w:hAnsi="Symbol" w:hint="default"/>
      </w:rPr>
    </w:lvl>
    <w:lvl w:ilvl="1" w:tplc="041F0003" w:tentative="1">
      <w:start w:val="1"/>
      <w:numFmt w:val="bullet"/>
      <w:lvlText w:val="o"/>
      <w:lvlJc w:val="left"/>
      <w:pPr>
        <w:ind w:left="1488" w:hanging="360"/>
      </w:pPr>
      <w:rPr>
        <w:rFonts w:ascii="Courier New" w:hAnsi="Courier New" w:cs="Courier New" w:hint="default"/>
      </w:rPr>
    </w:lvl>
    <w:lvl w:ilvl="2" w:tplc="041F0005" w:tentative="1">
      <w:start w:val="1"/>
      <w:numFmt w:val="bullet"/>
      <w:lvlText w:val=""/>
      <w:lvlJc w:val="left"/>
      <w:pPr>
        <w:ind w:left="2208" w:hanging="360"/>
      </w:pPr>
      <w:rPr>
        <w:rFonts w:ascii="Wingdings" w:hAnsi="Wingdings" w:hint="default"/>
      </w:rPr>
    </w:lvl>
    <w:lvl w:ilvl="3" w:tplc="041F0001" w:tentative="1">
      <w:start w:val="1"/>
      <w:numFmt w:val="bullet"/>
      <w:lvlText w:val=""/>
      <w:lvlJc w:val="left"/>
      <w:pPr>
        <w:ind w:left="2928" w:hanging="360"/>
      </w:pPr>
      <w:rPr>
        <w:rFonts w:ascii="Symbol" w:hAnsi="Symbol" w:hint="default"/>
      </w:rPr>
    </w:lvl>
    <w:lvl w:ilvl="4" w:tplc="041F0003" w:tentative="1">
      <w:start w:val="1"/>
      <w:numFmt w:val="bullet"/>
      <w:lvlText w:val="o"/>
      <w:lvlJc w:val="left"/>
      <w:pPr>
        <w:ind w:left="3648" w:hanging="360"/>
      </w:pPr>
      <w:rPr>
        <w:rFonts w:ascii="Courier New" w:hAnsi="Courier New" w:cs="Courier New" w:hint="default"/>
      </w:rPr>
    </w:lvl>
    <w:lvl w:ilvl="5" w:tplc="041F0005" w:tentative="1">
      <w:start w:val="1"/>
      <w:numFmt w:val="bullet"/>
      <w:lvlText w:val=""/>
      <w:lvlJc w:val="left"/>
      <w:pPr>
        <w:ind w:left="4368" w:hanging="360"/>
      </w:pPr>
      <w:rPr>
        <w:rFonts w:ascii="Wingdings" w:hAnsi="Wingdings" w:hint="default"/>
      </w:rPr>
    </w:lvl>
    <w:lvl w:ilvl="6" w:tplc="041F0001" w:tentative="1">
      <w:start w:val="1"/>
      <w:numFmt w:val="bullet"/>
      <w:lvlText w:val=""/>
      <w:lvlJc w:val="left"/>
      <w:pPr>
        <w:ind w:left="5088" w:hanging="360"/>
      </w:pPr>
      <w:rPr>
        <w:rFonts w:ascii="Symbol" w:hAnsi="Symbol" w:hint="default"/>
      </w:rPr>
    </w:lvl>
    <w:lvl w:ilvl="7" w:tplc="041F0003" w:tentative="1">
      <w:start w:val="1"/>
      <w:numFmt w:val="bullet"/>
      <w:lvlText w:val="o"/>
      <w:lvlJc w:val="left"/>
      <w:pPr>
        <w:ind w:left="5808" w:hanging="360"/>
      </w:pPr>
      <w:rPr>
        <w:rFonts w:ascii="Courier New" w:hAnsi="Courier New" w:cs="Courier New" w:hint="default"/>
      </w:rPr>
    </w:lvl>
    <w:lvl w:ilvl="8" w:tplc="041F0005" w:tentative="1">
      <w:start w:val="1"/>
      <w:numFmt w:val="bullet"/>
      <w:lvlText w:val=""/>
      <w:lvlJc w:val="left"/>
      <w:pPr>
        <w:ind w:left="6528" w:hanging="360"/>
      </w:pPr>
      <w:rPr>
        <w:rFonts w:ascii="Wingdings" w:hAnsi="Wingdings" w:hint="default"/>
      </w:rPr>
    </w:lvl>
  </w:abstractNum>
  <w:abstractNum w:abstractNumId="8" w15:restartNumberingAfterBreak="0">
    <w:nsid w:val="1BAA7743"/>
    <w:multiLevelType w:val="hybridMultilevel"/>
    <w:tmpl w:val="DABCF8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EA37960"/>
    <w:multiLevelType w:val="hybridMultilevel"/>
    <w:tmpl w:val="60725B68"/>
    <w:lvl w:ilvl="0" w:tplc="041F0019">
      <w:start w:val="1"/>
      <w:numFmt w:val="lowerLetter"/>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15:restartNumberingAfterBreak="0">
    <w:nsid w:val="246A3D1E"/>
    <w:multiLevelType w:val="hybridMultilevel"/>
    <w:tmpl w:val="BA7CD85A"/>
    <w:lvl w:ilvl="0" w:tplc="041F001B">
      <w:start w:val="1"/>
      <w:numFmt w:val="low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5AA15A6"/>
    <w:multiLevelType w:val="multilevel"/>
    <w:tmpl w:val="B92A167E"/>
    <w:lvl w:ilvl="0">
      <w:start w:val="1"/>
      <w:numFmt w:val="decimal"/>
      <w:suff w:val="space"/>
      <w:lvlText w:val="%1."/>
      <w:lvlJc w:val="left"/>
      <w:pPr>
        <w:ind w:left="720" w:hanging="323"/>
      </w:pPr>
      <w:rPr>
        <w:rFonts w:hint="default"/>
        <w:b/>
      </w:rPr>
    </w:lvl>
    <w:lvl w:ilvl="1">
      <w:start w:val="1"/>
      <w:numFmt w:val="decimal"/>
      <w:isLgl/>
      <w:suff w:val="space"/>
      <w:lvlText w:val="%1.%2."/>
      <w:lvlJc w:val="left"/>
      <w:pPr>
        <w:ind w:left="720" w:hanging="323"/>
      </w:pPr>
      <w:rPr>
        <w:rFonts w:hint="default"/>
      </w:rPr>
    </w:lvl>
    <w:lvl w:ilvl="2">
      <w:start w:val="1"/>
      <w:numFmt w:val="decimal"/>
      <w:isLgl/>
      <w:suff w:val="space"/>
      <w:lvlText w:val="%1.%2.%3."/>
      <w:lvlJc w:val="left"/>
      <w:pPr>
        <w:ind w:left="720" w:hanging="323"/>
      </w:pPr>
      <w:rPr>
        <w:rFonts w:hint="default"/>
      </w:rPr>
    </w:lvl>
    <w:lvl w:ilvl="3">
      <w:start w:val="1"/>
      <w:numFmt w:val="decimal"/>
      <w:isLgl/>
      <w:suff w:val="space"/>
      <w:lvlText w:val="%1.%2.%3.%4."/>
      <w:lvlJc w:val="left"/>
      <w:pPr>
        <w:ind w:left="720" w:hanging="323"/>
      </w:pPr>
      <w:rPr>
        <w:rFonts w:hint="default"/>
      </w:rPr>
    </w:lvl>
    <w:lvl w:ilvl="4">
      <w:start w:val="1"/>
      <w:numFmt w:val="decimal"/>
      <w:isLgl/>
      <w:lvlText w:val="%1.%2.%3.%4.%5."/>
      <w:lvlJc w:val="left"/>
      <w:pPr>
        <w:ind w:left="720" w:hanging="323"/>
      </w:pPr>
      <w:rPr>
        <w:rFonts w:hint="default"/>
      </w:rPr>
    </w:lvl>
    <w:lvl w:ilvl="5">
      <w:start w:val="1"/>
      <w:numFmt w:val="decimal"/>
      <w:isLgl/>
      <w:lvlText w:val="%1.%2.%3.%4.%5.%6."/>
      <w:lvlJc w:val="left"/>
      <w:pPr>
        <w:ind w:left="720" w:hanging="323"/>
      </w:pPr>
      <w:rPr>
        <w:rFonts w:hint="default"/>
      </w:rPr>
    </w:lvl>
    <w:lvl w:ilvl="6">
      <w:start w:val="1"/>
      <w:numFmt w:val="decimal"/>
      <w:isLgl/>
      <w:lvlText w:val="%1.%2.%3.%4.%5.%6.%7."/>
      <w:lvlJc w:val="left"/>
      <w:pPr>
        <w:ind w:left="720" w:hanging="323"/>
      </w:pPr>
      <w:rPr>
        <w:rFonts w:hint="default"/>
      </w:rPr>
    </w:lvl>
    <w:lvl w:ilvl="7">
      <w:start w:val="1"/>
      <w:numFmt w:val="decimal"/>
      <w:isLgl/>
      <w:lvlText w:val="%1.%2.%3.%4.%5.%6.%7.%8."/>
      <w:lvlJc w:val="left"/>
      <w:pPr>
        <w:ind w:left="720" w:hanging="323"/>
      </w:pPr>
      <w:rPr>
        <w:rFonts w:hint="default"/>
      </w:rPr>
    </w:lvl>
    <w:lvl w:ilvl="8">
      <w:start w:val="1"/>
      <w:numFmt w:val="decimal"/>
      <w:isLgl/>
      <w:lvlText w:val="%1.%2.%3.%4.%5.%6.%7.%8.%9."/>
      <w:lvlJc w:val="left"/>
      <w:pPr>
        <w:ind w:left="720" w:hanging="323"/>
      </w:pPr>
      <w:rPr>
        <w:rFonts w:hint="default"/>
      </w:rPr>
    </w:lvl>
  </w:abstractNum>
  <w:abstractNum w:abstractNumId="12" w15:restartNumberingAfterBreak="0">
    <w:nsid w:val="26774C00"/>
    <w:multiLevelType w:val="multilevel"/>
    <w:tmpl w:val="D0D29254"/>
    <w:lvl w:ilvl="0">
      <w:start w:val="3"/>
      <w:numFmt w:val="decimal"/>
      <w:suff w:val="space"/>
      <w:lvlText w:val="%1."/>
      <w:lvlJc w:val="left"/>
      <w:pPr>
        <w:ind w:left="720" w:hanging="323"/>
      </w:pPr>
      <w:rPr>
        <w:rFonts w:hint="default"/>
        <w:b/>
      </w:rPr>
    </w:lvl>
    <w:lvl w:ilvl="1">
      <w:start w:val="1"/>
      <w:numFmt w:val="decimal"/>
      <w:isLgl/>
      <w:suff w:val="space"/>
      <w:lvlText w:val="%1.%2."/>
      <w:lvlJc w:val="left"/>
      <w:pPr>
        <w:ind w:left="720" w:hanging="323"/>
      </w:pPr>
      <w:rPr>
        <w:rFonts w:hint="default"/>
      </w:rPr>
    </w:lvl>
    <w:lvl w:ilvl="2">
      <w:start w:val="1"/>
      <w:numFmt w:val="decimal"/>
      <w:isLgl/>
      <w:suff w:val="space"/>
      <w:lvlText w:val="%1.%2.%3."/>
      <w:lvlJc w:val="left"/>
      <w:pPr>
        <w:ind w:left="720" w:hanging="323"/>
      </w:pPr>
      <w:rPr>
        <w:rFonts w:hint="default"/>
      </w:rPr>
    </w:lvl>
    <w:lvl w:ilvl="3">
      <w:start w:val="1"/>
      <w:numFmt w:val="decimal"/>
      <w:isLgl/>
      <w:suff w:val="space"/>
      <w:lvlText w:val="%1.%2.%3.%4."/>
      <w:lvlJc w:val="left"/>
      <w:pPr>
        <w:ind w:left="720" w:hanging="323"/>
      </w:pPr>
      <w:rPr>
        <w:rFonts w:hint="default"/>
      </w:rPr>
    </w:lvl>
    <w:lvl w:ilvl="4">
      <w:start w:val="1"/>
      <w:numFmt w:val="decimal"/>
      <w:isLgl/>
      <w:lvlText w:val="%1.%2.%3.%4.%5."/>
      <w:lvlJc w:val="left"/>
      <w:pPr>
        <w:ind w:left="720" w:hanging="323"/>
      </w:pPr>
      <w:rPr>
        <w:rFonts w:hint="default"/>
      </w:rPr>
    </w:lvl>
    <w:lvl w:ilvl="5">
      <w:start w:val="1"/>
      <w:numFmt w:val="decimal"/>
      <w:isLgl/>
      <w:lvlText w:val="%1.%2.%3.%4.%5.%6."/>
      <w:lvlJc w:val="left"/>
      <w:pPr>
        <w:ind w:left="720" w:hanging="323"/>
      </w:pPr>
      <w:rPr>
        <w:rFonts w:hint="default"/>
      </w:rPr>
    </w:lvl>
    <w:lvl w:ilvl="6">
      <w:start w:val="1"/>
      <w:numFmt w:val="decimal"/>
      <w:isLgl/>
      <w:lvlText w:val="%1.%2.%3.%4.%5.%6.%7."/>
      <w:lvlJc w:val="left"/>
      <w:pPr>
        <w:ind w:left="720" w:hanging="323"/>
      </w:pPr>
      <w:rPr>
        <w:rFonts w:hint="default"/>
      </w:rPr>
    </w:lvl>
    <w:lvl w:ilvl="7">
      <w:start w:val="1"/>
      <w:numFmt w:val="decimal"/>
      <w:isLgl/>
      <w:lvlText w:val="%1.%2.%3.%4.%5.%6.%7.%8."/>
      <w:lvlJc w:val="left"/>
      <w:pPr>
        <w:ind w:left="720" w:hanging="323"/>
      </w:pPr>
      <w:rPr>
        <w:rFonts w:hint="default"/>
      </w:rPr>
    </w:lvl>
    <w:lvl w:ilvl="8">
      <w:start w:val="1"/>
      <w:numFmt w:val="decimal"/>
      <w:isLgl/>
      <w:lvlText w:val="%1.%2.%3.%4.%5.%6.%7.%8.%9."/>
      <w:lvlJc w:val="left"/>
      <w:pPr>
        <w:ind w:left="720" w:hanging="323"/>
      </w:pPr>
      <w:rPr>
        <w:rFonts w:hint="default"/>
      </w:rPr>
    </w:lvl>
  </w:abstractNum>
  <w:abstractNum w:abstractNumId="13" w15:restartNumberingAfterBreak="0">
    <w:nsid w:val="292F2FF4"/>
    <w:multiLevelType w:val="multilevel"/>
    <w:tmpl w:val="25AC7B46"/>
    <w:lvl w:ilvl="0">
      <w:start w:val="3"/>
      <w:numFmt w:val="decimal"/>
      <w:lvlText w:val="%1."/>
      <w:lvlJc w:val="left"/>
      <w:pPr>
        <w:ind w:left="360" w:hanging="360"/>
      </w:pPr>
      <w:rPr>
        <w:rFonts w:hint="default"/>
        <w:b/>
      </w:rPr>
    </w:lvl>
    <w:lvl w:ilvl="1">
      <w:start w:val="1"/>
      <w:numFmt w:val="decimal"/>
      <w:lvlText w:val="%1.%2."/>
      <w:lvlJc w:val="left"/>
      <w:pPr>
        <w:ind w:left="716"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0F96C57"/>
    <w:multiLevelType w:val="hybridMultilevel"/>
    <w:tmpl w:val="1BA603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31670AB2"/>
    <w:multiLevelType w:val="hybridMultilevel"/>
    <w:tmpl w:val="FE2801C6"/>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32F5076"/>
    <w:multiLevelType w:val="hybridMultilevel"/>
    <w:tmpl w:val="015A3756"/>
    <w:lvl w:ilvl="0" w:tplc="041F0019">
      <w:start w:val="1"/>
      <w:numFmt w:val="lowerLetter"/>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7" w15:restartNumberingAfterBreak="0">
    <w:nsid w:val="3A6027A2"/>
    <w:multiLevelType w:val="multilevel"/>
    <w:tmpl w:val="AC1C2E9C"/>
    <w:lvl w:ilvl="0">
      <w:start w:val="1"/>
      <w:numFmt w:val="decimal"/>
      <w:suff w:val="space"/>
      <w:lvlText w:val="%1."/>
      <w:lvlJc w:val="left"/>
      <w:pPr>
        <w:ind w:left="720" w:hanging="323"/>
      </w:pPr>
      <w:rPr>
        <w:rFonts w:hint="default"/>
        <w:b/>
      </w:rPr>
    </w:lvl>
    <w:lvl w:ilvl="1">
      <w:start w:val="1"/>
      <w:numFmt w:val="decimal"/>
      <w:isLgl/>
      <w:suff w:val="space"/>
      <w:lvlText w:val="%1.%2."/>
      <w:lvlJc w:val="left"/>
      <w:pPr>
        <w:ind w:left="720" w:hanging="323"/>
      </w:pPr>
      <w:rPr>
        <w:rFonts w:hint="default"/>
      </w:rPr>
    </w:lvl>
    <w:lvl w:ilvl="2">
      <w:start w:val="1"/>
      <w:numFmt w:val="decimal"/>
      <w:isLgl/>
      <w:suff w:val="space"/>
      <w:lvlText w:val="%1.%2.%3."/>
      <w:lvlJc w:val="left"/>
      <w:pPr>
        <w:ind w:left="720" w:hanging="323"/>
      </w:pPr>
      <w:rPr>
        <w:rFonts w:hint="default"/>
      </w:rPr>
    </w:lvl>
    <w:lvl w:ilvl="3">
      <w:start w:val="1"/>
      <w:numFmt w:val="decimal"/>
      <w:isLgl/>
      <w:suff w:val="space"/>
      <w:lvlText w:val="%1.%2.%3.%4."/>
      <w:lvlJc w:val="left"/>
      <w:pPr>
        <w:ind w:left="720" w:hanging="323"/>
      </w:pPr>
      <w:rPr>
        <w:rFonts w:hint="default"/>
      </w:rPr>
    </w:lvl>
    <w:lvl w:ilvl="4">
      <w:start w:val="1"/>
      <w:numFmt w:val="decimal"/>
      <w:isLgl/>
      <w:lvlText w:val="%1.%2.%3.%4.%5."/>
      <w:lvlJc w:val="left"/>
      <w:pPr>
        <w:ind w:left="720" w:hanging="323"/>
      </w:pPr>
      <w:rPr>
        <w:rFonts w:hint="default"/>
      </w:rPr>
    </w:lvl>
    <w:lvl w:ilvl="5">
      <w:start w:val="1"/>
      <w:numFmt w:val="decimal"/>
      <w:isLgl/>
      <w:lvlText w:val="%1.%2.%3.%4.%5.%6."/>
      <w:lvlJc w:val="left"/>
      <w:pPr>
        <w:ind w:left="720" w:hanging="323"/>
      </w:pPr>
      <w:rPr>
        <w:rFonts w:hint="default"/>
      </w:rPr>
    </w:lvl>
    <w:lvl w:ilvl="6">
      <w:start w:val="1"/>
      <w:numFmt w:val="decimal"/>
      <w:isLgl/>
      <w:lvlText w:val="%1.%2.%3.%4.%5.%6.%7."/>
      <w:lvlJc w:val="left"/>
      <w:pPr>
        <w:ind w:left="720" w:hanging="323"/>
      </w:pPr>
      <w:rPr>
        <w:rFonts w:hint="default"/>
      </w:rPr>
    </w:lvl>
    <w:lvl w:ilvl="7">
      <w:start w:val="1"/>
      <w:numFmt w:val="decimal"/>
      <w:isLgl/>
      <w:lvlText w:val="%1.%2.%3.%4.%5.%6.%7.%8."/>
      <w:lvlJc w:val="left"/>
      <w:pPr>
        <w:ind w:left="720" w:hanging="323"/>
      </w:pPr>
      <w:rPr>
        <w:rFonts w:hint="default"/>
      </w:rPr>
    </w:lvl>
    <w:lvl w:ilvl="8">
      <w:start w:val="1"/>
      <w:numFmt w:val="decimal"/>
      <w:isLgl/>
      <w:lvlText w:val="%1.%2.%3.%4.%5.%6.%7.%8.%9."/>
      <w:lvlJc w:val="left"/>
      <w:pPr>
        <w:ind w:left="720" w:hanging="323"/>
      </w:pPr>
      <w:rPr>
        <w:rFonts w:hint="default"/>
      </w:rPr>
    </w:lvl>
  </w:abstractNum>
  <w:abstractNum w:abstractNumId="18" w15:restartNumberingAfterBreak="0">
    <w:nsid w:val="3E8B0E2A"/>
    <w:multiLevelType w:val="hybridMultilevel"/>
    <w:tmpl w:val="28F8129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40FD75FE"/>
    <w:multiLevelType w:val="hybridMultilevel"/>
    <w:tmpl w:val="CBD2E6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MS Mincho"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MS Mincho"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MS Mincho"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49E635B9"/>
    <w:multiLevelType w:val="multilevel"/>
    <w:tmpl w:val="AE48AD30"/>
    <w:lvl w:ilvl="0">
      <w:start w:val="4"/>
      <w:numFmt w:val="decimal"/>
      <w:lvlText w:val="%1."/>
      <w:lvlJc w:val="left"/>
      <w:pPr>
        <w:ind w:left="720" w:hanging="360"/>
      </w:pPr>
      <w:rPr>
        <w:rFonts w:hint="default"/>
      </w:rPr>
    </w:lvl>
    <w:lvl w:ilvl="1">
      <w:start w:val="2"/>
      <w:numFmt w:val="decimal"/>
      <w:isLgl/>
      <w:lvlText w:val="%1.%2"/>
      <w:lvlJc w:val="left"/>
      <w:pPr>
        <w:ind w:left="57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50102AE9"/>
    <w:multiLevelType w:val="hybridMultilevel"/>
    <w:tmpl w:val="AF0A7F8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5191602D"/>
    <w:multiLevelType w:val="multilevel"/>
    <w:tmpl w:val="5F00F1EC"/>
    <w:lvl w:ilvl="0">
      <w:start w:val="4"/>
      <w:numFmt w:val="decimal"/>
      <w:suff w:val="space"/>
      <w:lvlText w:val="%1."/>
      <w:lvlJc w:val="left"/>
      <w:pPr>
        <w:ind w:left="720" w:hanging="323"/>
      </w:pPr>
      <w:rPr>
        <w:rFonts w:hint="default"/>
        <w:b/>
      </w:rPr>
    </w:lvl>
    <w:lvl w:ilvl="1">
      <w:start w:val="1"/>
      <w:numFmt w:val="decimal"/>
      <w:isLgl/>
      <w:suff w:val="space"/>
      <w:lvlText w:val="%1.%2."/>
      <w:lvlJc w:val="left"/>
      <w:pPr>
        <w:ind w:left="720" w:hanging="323"/>
      </w:pPr>
      <w:rPr>
        <w:rFonts w:hint="default"/>
      </w:rPr>
    </w:lvl>
    <w:lvl w:ilvl="2">
      <w:start w:val="1"/>
      <w:numFmt w:val="decimal"/>
      <w:isLgl/>
      <w:suff w:val="space"/>
      <w:lvlText w:val="%1.%2.%3."/>
      <w:lvlJc w:val="left"/>
      <w:pPr>
        <w:ind w:left="720" w:hanging="323"/>
      </w:pPr>
      <w:rPr>
        <w:rFonts w:hint="default"/>
      </w:rPr>
    </w:lvl>
    <w:lvl w:ilvl="3">
      <w:start w:val="1"/>
      <w:numFmt w:val="decimal"/>
      <w:isLgl/>
      <w:suff w:val="space"/>
      <w:lvlText w:val="%1.%2.%3.%4."/>
      <w:lvlJc w:val="left"/>
      <w:pPr>
        <w:ind w:left="720" w:hanging="323"/>
      </w:pPr>
      <w:rPr>
        <w:rFonts w:hint="default"/>
      </w:rPr>
    </w:lvl>
    <w:lvl w:ilvl="4">
      <w:start w:val="1"/>
      <w:numFmt w:val="decimal"/>
      <w:isLgl/>
      <w:lvlText w:val="%1.%2.%3.%4.%5."/>
      <w:lvlJc w:val="left"/>
      <w:pPr>
        <w:ind w:left="720" w:hanging="323"/>
      </w:pPr>
      <w:rPr>
        <w:rFonts w:hint="default"/>
      </w:rPr>
    </w:lvl>
    <w:lvl w:ilvl="5">
      <w:start w:val="1"/>
      <w:numFmt w:val="decimal"/>
      <w:isLgl/>
      <w:lvlText w:val="%1.%2.%3.%4.%5.%6."/>
      <w:lvlJc w:val="left"/>
      <w:pPr>
        <w:ind w:left="720" w:hanging="323"/>
      </w:pPr>
      <w:rPr>
        <w:rFonts w:hint="default"/>
      </w:rPr>
    </w:lvl>
    <w:lvl w:ilvl="6">
      <w:start w:val="1"/>
      <w:numFmt w:val="decimal"/>
      <w:isLgl/>
      <w:lvlText w:val="%1.%2.%3.%4.%5.%6.%7."/>
      <w:lvlJc w:val="left"/>
      <w:pPr>
        <w:ind w:left="720" w:hanging="323"/>
      </w:pPr>
      <w:rPr>
        <w:rFonts w:hint="default"/>
      </w:rPr>
    </w:lvl>
    <w:lvl w:ilvl="7">
      <w:start w:val="1"/>
      <w:numFmt w:val="decimal"/>
      <w:isLgl/>
      <w:lvlText w:val="%1.%2.%3.%4.%5.%6.%7.%8."/>
      <w:lvlJc w:val="left"/>
      <w:pPr>
        <w:ind w:left="720" w:hanging="323"/>
      </w:pPr>
      <w:rPr>
        <w:rFonts w:hint="default"/>
      </w:rPr>
    </w:lvl>
    <w:lvl w:ilvl="8">
      <w:start w:val="1"/>
      <w:numFmt w:val="decimal"/>
      <w:isLgl/>
      <w:lvlText w:val="%1.%2.%3.%4.%5.%6.%7.%8.%9."/>
      <w:lvlJc w:val="left"/>
      <w:pPr>
        <w:ind w:left="720" w:hanging="323"/>
      </w:pPr>
      <w:rPr>
        <w:rFonts w:hint="default"/>
      </w:rPr>
    </w:lvl>
  </w:abstractNum>
  <w:abstractNum w:abstractNumId="23" w15:restartNumberingAfterBreak="0">
    <w:nsid w:val="5462680C"/>
    <w:multiLevelType w:val="multilevel"/>
    <w:tmpl w:val="A7004598"/>
    <w:lvl w:ilvl="0">
      <w:start w:val="1"/>
      <w:numFmt w:val="decimal"/>
      <w:suff w:val="space"/>
      <w:lvlText w:val="%1."/>
      <w:lvlJc w:val="left"/>
      <w:pPr>
        <w:ind w:left="720" w:hanging="323"/>
      </w:pPr>
      <w:rPr>
        <w:rFonts w:hint="default"/>
        <w:b/>
      </w:rPr>
    </w:lvl>
    <w:lvl w:ilvl="1">
      <w:start w:val="2"/>
      <w:numFmt w:val="decimal"/>
      <w:isLgl/>
      <w:suff w:val="space"/>
      <w:lvlText w:val="%1.%2."/>
      <w:lvlJc w:val="left"/>
      <w:pPr>
        <w:ind w:left="720" w:hanging="323"/>
      </w:pPr>
      <w:rPr>
        <w:rFonts w:hint="default"/>
      </w:rPr>
    </w:lvl>
    <w:lvl w:ilvl="2">
      <w:start w:val="1"/>
      <w:numFmt w:val="decimal"/>
      <w:isLgl/>
      <w:suff w:val="space"/>
      <w:lvlText w:val="%1.%2.%3."/>
      <w:lvlJc w:val="left"/>
      <w:pPr>
        <w:ind w:left="720" w:hanging="323"/>
      </w:pPr>
      <w:rPr>
        <w:rFonts w:hint="default"/>
      </w:rPr>
    </w:lvl>
    <w:lvl w:ilvl="3">
      <w:start w:val="1"/>
      <w:numFmt w:val="decimal"/>
      <w:isLgl/>
      <w:suff w:val="space"/>
      <w:lvlText w:val="%1.%2.%3.%4."/>
      <w:lvlJc w:val="left"/>
      <w:pPr>
        <w:ind w:left="720" w:hanging="323"/>
      </w:pPr>
      <w:rPr>
        <w:rFonts w:hint="default"/>
      </w:rPr>
    </w:lvl>
    <w:lvl w:ilvl="4">
      <w:start w:val="1"/>
      <w:numFmt w:val="decimal"/>
      <w:isLgl/>
      <w:lvlText w:val="%1.%2.%3.%4.%5."/>
      <w:lvlJc w:val="left"/>
      <w:pPr>
        <w:ind w:left="720" w:hanging="323"/>
      </w:pPr>
      <w:rPr>
        <w:rFonts w:hint="default"/>
      </w:rPr>
    </w:lvl>
    <w:lvl w:ilvl="5">
      <w:start w:val="1"/>
      <w:numFmt w:val="decimal"/>
      <w:isLgl/>
      <w:lvlText w:val="%1.%2.%3.%4.%5.%6."/>
      <w:lvlJc w:val="left"/>
      <w:pPr>
        <w:ind w:left="720" w:hanging="323"/>
      </w:pPr>
      <w:rPr>
        <w:rFonts w:hint="default"/>
      </w:rPr>
    </w:lvl>
    <w:lvl w:ilvl="6">
      <w:start w:val="1"/>
      <w:numFmt w:val="decimal"/>
      <w:isLgl/>
      <w:lvlText w:val="%1.%2.%3.%4.%5.%6.%7."/>
      <w:lvlJc w:val="left"/>
      <w:pPr>
        <w:ind w:left="720" w:hanging="323"/>
      </w:pPr>
      <w:rPr>
        <w:rFonts w:hint="default"/>
      </w:rPr>
    </w:lvl>
    <w:lvl w:ilvl="7">
      <w:start w:val="1"/>
      <w:numFmt w:val="decimal"/>
      <w:isLgl/>
      <w:lvlText w:val="%1.%2.%3.%4.%5.%6.%7.%8."/>
      <w:lvlJc w:val="left"/>
      <w:pPr>
        <w:ind w:left="720" w:hanging="323"/>
      </w:pPr>
      <w:rPr>
        <w:rFonts w:hint="default"/>
      </w:rPr>
    </w:lvl>
    <w:lvl w:ilvl="8">
      <w:start w:val="1"/>
      <w:numFmt w:val="decimal"/>
      <w:isLgl/>
      <w:lvlText w:val="%1.%2.%3.%4.%5.%6.%7.%8.%9."/>
      <w:lvlJc w:val="left"/>
      <w:pPr>
        <w:ind w:left="720" w:hanging="323"/>
      </w:pPr>
      <w:rPr>
        <w:rFonts w:hint="default"/>
      </w:rPr>
    </w:lvl>
  </w:abstractNum>
  <w:abstractNum w:abstractNumId="24" w15:restartNumberingAfterBreak="0">
    <w:nsid w:val="563E4D85"/>
    <w:multiLevelType w:val="hybridMultilevel"/>
    <w:tmpl w:val="7BDE557E"/>
    <w:lvl w:ilvl="0" w:tplc="041F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5" w15:restartNumberingAfterBreak="0">
    <w:nsid w:val="56A138C5"/>
    <w:multiLevelType w:val="hybridMultilevel"/>
    <w:tmpl w:val="E87A0CE6"/>
    <w:lvl w:ilvl="0" w:tplc="041F0001">
      <w:start w:val="1"/>
      <w:numFmt w:val="bullet"/>
      <w:lvlText w:val=""/>
      <w:lvlJc w:val="left"/>
      <w:pPr>
        <w:ind w:left="768" w:hanging="360"/>
      </w:pPr>
      <w:rPr>
        <w:rFonts w:ascii="Symbol" w:hAnsi="Symbol" w:hint="default"/>
      </w:rPr>
    </w:lvl>
    <w:lvl w:ilvl="1" w:tplc="041F0003" w:tentative="1">
      <w:start w:val="1"/>
      <w:numFmt w:val="bullet"/>
      <w:lvlText w:val="o"/>
      <w:lvlJc w:val="left"/>
      <w:pPr>
        <w:ind w:left="1488" w:hanging="360"/>
      </w:pPr>
      <w:rPr>
        <w:rFonts w:ascii="Courier New" w:hAnsi="Courier New" w:cs="Courier New" w:hint="default"/>
      </w:rPr>
    </w:lvl>
    <w:lvl w:ilvl="2" w:tplc="041F0005" w:tentative="1">
      <w:start w:val="1"/>
      <w:numFmt w:val="bullet"/>
      <w:lvlText w:val=""/>
      <w:lvlJc w:val="left"/>
      <w:pPr>
        <w:ind w:left="2208" w:hanging="360"/>
      </w:pPr>
      <w:rPr>
        <w:rFonts w:ascii="Wingdings" w:hAnsi="Wingdings" w:hint="default"/>
      </w:rPr>
    </w:lvl>
    <w:lvl w:ilvl="3" w:tplc="041F0001" w:tentative="1">
      <w:start w:val="1"/>
      <w:numFmt w:val="bullet"/>
      <w:lvlText w:val=""/>
      <w:lvlJc w:val="left"/>
      <w:pPr>
        <w:ind w:left="2928" w:hanging="360"/>
      </w:pPr>
      <w:rPr>
        <w:rFonts w:ascii="Symbol" w:hAnsi="Symbol" w:hint="default"/>
      </w:rPr>
    </w:lvl>
    <w:lvl w:ilvl="4" w:tplc="041F0003" w:tentative="1">
      <w:start w:val="1"/>
      <w:numFmt w:val="bullet"/>
      <w:lvlText w:val="o"/>
      <w:lvlJc w:val="left"/>
      <w:pPr>
        <w:ind w:left="3648" w:hanging="360"/>
      </w:pPr>
      <w:rPr>
        <w:rFonts w:ascii="Courier New" w:hAnsi="Courier New" w:cs="Courier New" w:hint="default"/>
      </w:rPr>
    </w:lvl>
    <w:lvl w:ilvl="5" w:tplc="041F0005" w:tentative="1">
      <w:start w:val="1"/>
      <w:numFmt w:val="bullet"/>
      <w:lvlText w:val=""/>
      <w:lvlJc w:val="left"/>
      <w:pPr>
        <w:ind w:left="4368" w:hanging="360"/>
      </w:pPr>
      <w:rPr>
        <w:rFonts w:ascii="Wingdings" w:hAnsi="Wingdings" w:hint="default"/>
      </w:rPr>
    </w:lvl>
    <w:lvl w:ilvl="6" w:tplc="041F0001" w:tentative="1">
      <w:start w:val="1"/>
      <w:numFmt w:val="bullet"/>
      <w:lvlText w:val=""/>
      <w:lvlJc w:val="left"/>
      <w:pPr>
        <w:ind w:left="5088" w:hanging="360"/>
      </w:pPr>
      <w:rPr>
        <w:rFonts w:ascii="Symbol" w:hAnsi="Symbol" w:hint="default"/>
      </w:rPr>
    </w:lvl>
    <w:lvl w:ilvl="7" w:tplc="041F0003" w:tentative="1">
      <w:start w:val="1"/>
      <w:numFmt w:val="bullet"/>
      <w:lvlText w:val="o"/>
      <w:lvlJc w:val="left"/>
      <w:pPr>
        <w:ind w:left="5808" w:hanging="360"/>
      </w:pPr>
      <w:rPr>
        <w:rFonts w:ascii="Courier New" w:hAnsi="Courier New" w:cs="Courier New" w:hint="default"/>
      </w:rPr>
    </w:lvl>
    <w:lvl w:ilvl="8" w:tplc="041F0005" w:tentative="1">
      <w:start w:val="1"/>
      <w:numFmt w:val="bullet"/>
      <w:lvlText w:val=""/>
      <w:lvlJc w:val="left"/>
      <w:pPr>
        <w:ind w:left="6528" w:hanging="360"/>
      </w:pPr>
      <w:rPr>
        <w:rFonts w:ascii="Wingdings" w:hAnsi="Wingdings" w:hint="default"/>
      </w:rPr>
    </w:lvl>
  </w:abstractNum>
  <w:abstractNum w:abstractNumId="26" w15:restartNumberingAfterBreak="0">
    <w:nsid w:val="5A0130E1"/>
    <w:multiLevelType w:val="hybridMultilevel"/>
    <w:tmpl w:val="AEF6AAF0"/>
    <w:lvl w:ilvl="0" w:tplc="17B252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4470AF"/>
    <w:multiLevelType w:val="multilevel"/>
    <w:tmpl w:val="19EE1BA0"/>
    <w:lvl w:ilvl="0">
      <w:start w:val="1"/>
      <w:numFmt w:val="decimal"/>
      <w:lvlText w:val="%1."/>
      <w:lvlJc w:val="left"/>
      <w:pPr>
        <w:ind w:left="360" w:hanging="360"/>
      </w:pPr>
      <w:rPr>
        <w:b/>
      </w:rPr>
    </w:lvl>
    <w:lvl w:ilvl="1">
      <w:start w:val="1"/>
      <w:numFmt w:val="decimal"/>
      <w:lvlText w:val="%1.%2."/>
      <w:lvlJc w:val="left"/>
      <w:pPr>
        <w:ind w:left="716"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C9D4FCA"/>
    <w:multiLevelType w:val="hybridMultilevel"/>
    <w:tmpl w:val="6B14715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5FB60C63"/>
    <w:multiLevelType w:val="hybridMultilevel"/>
    <w:tmpl w:val="E2A6A8A4"/>
    <w:lvl w:ilvl="0" w:tplc="4DD0A9C2">
      <w:numFmt w:val="bullet"/>
      <w:lvlText w:val=""/>
      <w:lvlJc w:val="left"/>
      <w:pPr>
        <w:ind w:left="720" w:hanging="360"/>
      </w:pPr>
      <w:rPr>
        <w:rFonts w:ascii="Symbol" w:eastAsia="Calibri" w:hAnsi="Symbol" w:cs="MS Mincho" w:hint="default"/>
      </w:rPr>
    </w:lvl>
    <w:lvl w:ilvl="1" w:tplc="041F0003" w:tentative="1">
      <w:start w:val="1"/>
      <w:numFmt w:val="bullet"/>
      <w:lvlText w:val="o"/>
      <w:lvlJc w:val="left"/>
      <w:pPr>
        <w:ind w:left="1440" w:hanging="360"/>
      </w:pPr>
      <w:rPr>
        <w:rFonts w:ascii="Courier New" w:hAnsi="Courier New" w:cs="MS Mincho"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MS Mincho"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MS Mincho"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0864C99"/>
    <w:multiLevelType w:val="multilevel"/>
    <w:tmpl w:val="99C8347E"/>
    <w:lvl w:ilvl="0">
      <w:start w:val="6"/>
      <w:numFmt w:val="decimal"/>
      <w:lvlText w:val="%1"/>
      <w:lvlJc w:val="left"/>
      <w:pPr>
        <w:ind w:left="405" w:hanging="405"/>
      </w:pPr>
      <w:rPr>
        <w:rFonts w:hint="default"/>
        <w:b/>
        <w:bCs/>
        <w:color w:val="auto"/>
      </w:rPr>
    </w:lvl>
    <w:lvl w:ilvl="1">
      <w:start w:val="1"/>
      <w:numFmt w:val="decimal"/>
      <w:lvlText w:val="%1.%2"/>
      <w:lvlJc w:val="left"/>
      <w:pPr>
        <w:ind w:left="585" w:hanging="40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1" w15:restartNumberingAfterBreak="0">
    <w:nsid w:val="60A43439"/>
    <w:multiLevelType w:val="hybridMultilevel"/>
    <w:tmpl w:val="7DAE1B76"/>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60BD0A86"/>
    <w:multiLevelType w:val="hybridMultilevel"/>
    <w:tmpl w:val="EC9A7CC0"/>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15:restartNumberingAfterBreak="0">
    <w:nsid w:val="65B51A37"/>
    <w:multiLevelType w:val="hybridMultilevel"/>
    <w:tmpl w:val="6DA0047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6A64484A"/>
    <w:multiLevelType w:val="hybridMultilevel"/>
    <w:tmpl w:val="F478305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6AFA4040"/>
    <w:multiLevelType w:val="hybridMultilevel"/>
    <w:tmpl w:val="25C45BCC"/>
    <w:lvl w:ilvl="0" w:tplc="04090001">
      <w:start w:val="1"/>
      <w:numFmt w:val="bullet"/>
      <w:lvlText w:val=""/>
      <w:lvlJc w:val="left"/>
      <w:pPr>
        <w:ind w:left="1650" w:hanging="360"/>
      </w:pPr>
      <w:rPr>
        <w:rFonts w:ascii="Symbol" w:hAnsi="Symbol" w:hint="default"/>
      </w:rPr>
    </w:lvl>
    <w:lvl w:ilvl="1" w:tplc="04090003" w:tentative="1">
      <w:start w:val="1"/>
      <w:numFmt w:val="bullet"/>
      <w:lvlText w:val="o"/>
      <w:lvlJc w:val="left"/>
      <w:pPr>
        <w:ind w:left="2370" w:hanging="360"/>
      </w:pPr>
      <w:rPr>
        <w:rFonts w:ascii="Courier New" w:hAnsi="Courier New" w:cs="Courier New" w:hint="default"/>
      </w:rPr>
    </w:lvl>
    <w:lvl w:ilvl="2" w:tplc="04090005" w:tentative="1">
      <w:start w:val="1"/>
      <w:numFmt w:val="bullet"/>
      <w:lvlText w:val=""/>
      <w:lvlJc w:val="left"/>
      <w:pPr>
        <w:ind w:left="3090" w:hanging="360"/>
      </w:pPr>
      <w:rPr>
        <w:rFonts w:ascii="Wingdings" w:hAnsi="Wingdings" w:hint="default"/>
      </w:rPr>
    </w:lvl>
    <w:lvl w:ilvl="3" w:tplc="04090001" w:tentative="1">
      <w:start w:val="1"/>
      <w:numFmt w:val="bullet"/>
      <w:lvlText w:val=""/>
      <w:lvlJc w:val="left"/>
      <w:pPr>
        <w:ind w:left="3810" w:hanging="360"/>
      </w:pPr>
      <w:rPr>
        <w:rFonts w:ascii="Symbol" w:hAnsi="Symbol" w:hint="default"/>
      </w:rPr>
    </w:lvl>
    <w:lvl w:ilvl="4" w:tplc="04090003" w:tentative="1">
      <w:start w:val="1"/>
      <w:numFmt w:val="bullet"/>
      <w:lvlText w:val="o"/>
      <w:lvlJc w:val="left"/>
      <w:pPr>
        <w:ind w:left="4530" w:hanging="360"/>
      </w:pPr>
      <w:rPr>
        <w:rFonts w:ascii="Courier New" w:hAnsi="Courier New" w:cs="Courier New" w:hint="default"/>
      </w:rPr>
    </w:lvl>
    <w:lvl w:ilvl="5" w:tplc="04090005" w:tentative="1">
      <w:start w:val="1"/>
      <w:numFmt w:val="bullet"/>
      <w:lvlText w:val=""/>
      <w:lvlJc w:val="left"/>
      <w:pPr>
        <w:ind w:left="5250" w:hanging="360"/>
      </w:pPr>
      <w:rPr>
        <w:rFonts w:ascii="Wingdings" w:hAnsi="Wingdings" w:hint="default"/>
      </w:rPr>
    </w:lvl>
    <w:lvl w:ilvl="6" w:tplc="04090001" w:tentative="1">
      <w:start w:val="1"/>
      <w:numFmt w:val="bullet"/>
      <w:lvlText w:val=""/>
      <w:lvlJc w:val="left"/>
      <w:pPr>
        <w:ind w:left="5970" w:hanging="360"/>
      </w:pPr>
      <w:rPr>
        <w:rFonts w:ascii="Symbol" w:hAnsi="Symbol" w:hint="default"/>
      </w:rPr>
    </w:lvl>
    <w:lvl w:ilvl="7" w:tplc="04090003" w:tentative="1">
      <w:start w:val="1"/>
      <w:numFmt w:val="bullet"/>
      <w:lvlText w:val="o"/>
      <w:lvlJc w:val="left"/>
      <w:pPr>
        <w:ind w:left="6690" w:hanging="360"/>
      </w:pPr>
      <w:rPr>
        <w:rFonts w:ascii="Courier New" w:hAnsi="Courier New" w:cs="Courier New" w:hint="default"/>
      </w:rPr>
    </w:lvl>
    <w:lvl w:ilvl="8" w:tplc="04090005" w:tentative="1">
      <w:start w:val="1"/>
      <w:numFmt w:val="bullet"/>
      <w:lvlText w:val=""/>
      <w:lvlJc w:val="left"/>
      <w:pPr>
        <w:ind w:left="7410" w:hanging="360"/>
      </w:pPr>
      <w:rPr>
        <w:rFonts w:ascii="Wingdings" w:hAnsi="Wingdings" w:hint="default"/>
      </w:rPr>
    </w:lvl>
  </w:abstractNum>
  <w:abstractNum w:abstractNumId="36" w15:restartNumberingAfterBreak="0">
    <w:nsid w:val="6C6124F4"/>
    <w:multiLevelType w:val="hybridMultilevel"/>
    <w:tmpl w:val="96302340"/>
    <w:lvl w:ilvl="0" w:tplc="041F0019">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7" w15:restartNumberingAfterBreak="0">
    <w:nsid w:val="6D60450B"/>
    <w:multiLevelType w:val="hybridMultilevel"/>
    <w:tmpl w:val="0CD0E7EE"/>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3314F7C8">
      <w:start w:val="1"/>
      <w:numFmt w:val="decimal"/>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71BB640E"/>
    <w:multiLevelType w:val="multilevel"/>
    <w:tmpl w:val="9ED82E8C"/>
    <w:lvl w:ilvl="0">
      <w:start w:val="2"/>
      <w:numFmt w:val="decimal"/>
      <w:lvlText w:val="%1."/>
      <w:lvlJc w:val="left"/>
      <w:pPr>
        <w:ind w:left="360" w:hanging="360"/>
      </w:pPr>
      <w:rPr>
        <w:rFonts w:hint="default"/>
        <w:b/>
      </w:rPr>
    </w:lvl>
    <w:lvl w:ilvl="1">
      <w:start w:val="1"/>
      <w:numFmt w:val="decimal"/>
      <w:lvlText w:val="%1.%2."/>
      <w:lvlJc w:val="left"/>
      <w:pPr>
        <w:ind w:left="716"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1D30EA2"/>
    <w:multiLevelType w:val="hybridMultilevel"/>
    <w:tmpl w:val="441AFBEE"/>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15:restartNumberingAfterBreak="0">
    <w:nsid w:val="76403C01"/>
    <w:multiLevelType w:val="hybridMultilevel"/>
    <w:tmpl w:val="B26C4864"/>
    <w:lvl w:ilvl="0" w:tplc="D1983BA6">
      <w:start w:val="6"/>
      <w:numFmt w:val="bullet"/>
      <w:lvlText w:val=""/>
      <w:lvlJc w:val="left"/>
      <w:pPr>
        <w:ind w:left="720" w:hanging="360"/>
      </w:pPr>
      <w:rPr>
        <w:rFonts w:ascii="Symbol" w:eastAsia="Calibri" w:hAnsi="Symbol" w:cs="MS Mincho" w:hint="default"/>
        <w:b/>
      </w:rPr>
    </w:lvl>
    <w:lvl w:ilvl="1" w:tplc="041F0003">
      <w:start w:val="1"/>
      <w:numFmt w:val="bullet"/>
      <w:lvlText w:val="o"/>
      <w:lvlJc w:val="left"/>
      <w:pPr>
        <w:ind w:left="1440" w:hanging="360"/>
      </w:pPr>
      <w:rPr>
        <w:rFonts w:ascii="Courier New" w:hAnsi="Courier New" w:cs="MS Mincho"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MS Mincho"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MS Mincho"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7E4F7849"/>
    <w:multiLevelType w:val="hybridMultilevel"/>
    <w:tmpl w:val="C7EE858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0"/>
  </w:num>
  <w:num w:numId="6">
    <w:abstractNumId w:val="29"/>
  </w:num>
  <w:num w:numId="7">
    <w:abstractNumId w:val="19"/>
  </w:num>
  <w:num w:numId="8">
    <w:abstractNumId w:val="38"/>
  </w:num>
  <w:num w:numId="9">
    <w:abstractNumId w:val="10"/>
  </w:num>
  <w:num w:numId="10">
    <w:abstractNumId w:val="34"/>
  </w:num>
  <w:num w:numId="11">
    <w:abstractNumId w:val="18"/>
  </w:num>
  <w:num w:numId="12">
    <w:abstractNumId w:val="30"/>
  </w:num>
  <w:num w:numId="13">
    <w:abstractNumId w:val="27"/>
  </w:num>
  <w:num w:numId="14">
    <w:abstractNumId w:val="33"/>
  </w:num>
  <w:num w:numId="15">
    <w:abstractNumId w:val="32"/>
  </w:num>
  <w:num w:numId="16">
    <w:abstractNumId w:val="14"/>
  </w:num>
  <w:num w:numId="17">
    <w:abstractNumId w:val="23"/>
  </w:num>
  <w:num w:numId="18">
    <w:abstractNumId w:val="13"/>
  </w:num>
  <w:num w:numId="19">
    <w:abstractNumId w:val="17"/>
  </w:num>
  <w:num w:numId="20">
    <w:abstractNumId w:val="5"/>
  </w:num>
  <w:num w:numId="21">
    <w:abstractNumId w:val="22"/>
  </w:num>
  <w:num w:numId="22">
    <w:abstractNumId w:val="11"/>
  </w:num>
  <w:num w:numId="23">
    <w:abstractNumId w:val="12"/>
  </w:num>
  <w:num w:numId="24">
    <w:abstractNumId w:val="20"/>
  </w:num>
  <w:num w:numId="25">
    <w:abstractNumId w:val="35"/>
  </w:num>
  <w:num w:numId="26">
    <w:abstractNumId w:val="4"/>
  </w:num>
  <w:num w:numId="27">
    <w:abstractNumId w:val="24"/>
  </w:num>
  <w:num w:numId="28">
    <w:abstractNumId w:val="26"/>
  </w:num>
  <w:num w:numId="29">
    <w:abstractNumId w:val="28"/>
  </w:num>
  <w:num w:numId="30">
    <w:abstractNumId w:val="7"/>
  </w:num>
  <w:num w:numId="31">
    <w:abstractNumId w:val="6"/>
  </w:num>
  <w:num w:numId="32">
    <w:abstractNumId w:val="25"/>
  </w:num>
  <w:num w:numId="33">
    <w:abstractNumId w:val="8"/>
  </w:num>
  <w:num w:numId="34">
    <w:abstractNumId w:val="37"/>
  </w:num>
  <w:num w:numId="35">
    <w:abstractNumId w:val="9"/>
  </w:num>
  <w:num w:numId="36">
    <w:abstractNumId w:val="16"/>
  </w:num>
  <w:num w:numId="37">
    <w:abstractNumId w:val="15"/>
  </w:num>
  <w:num w:numId="38">
    <w:abstractNumId w:val="36"/>
  </w:num>
  <w:num w:numId="39">
    <w:abstractNumId w:val="31"/>
  </w:num>
  <w:num w:numId="40">
    <w:abstractNumId w:val="41"/>
  </w:num>
  <w:num w:numId="41">
    <w:abstractNumId w:val="21"/>
  </w:num>
  <w:num w:numId="4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5B8"/>
    <w:rsid w:val="000149B6"/>
    <w:rsid w:val="00040797"/>
    <w:rsid w:val="00045523"/>
    <w:rsid w:val="000666AD"/>
    <w:rsid w:val="00072144"/>
    <w:rsid w:val="00081688"/>
    <w:rsid w:val="00084995"/>
    <w:rsid w:val="000B0E65"/>
    <w:rsid w:val="000B31AE"/>
    <w:rsid w:val="000B4C20"/>
    <w:rsid w:val="000B71B3"/>
    <w:rsid w:val="00116EC5"/>
    <w:rsid w:val="0013265B"/>
    <w:rsid w:val="00143B76"/>
    <w:rsid w:val="00161407"/>
    <w:rsid w:val="00181D01"/>
    <w:rsid w:val="001D59E4"/>
    <w:rsid w:val="001D7094"/>
    <w:rsid w:val="001E5E25"/>
    <w:rsid w:val="00201750"/>
    <w:rsid w:val="002111B0"/>
    <w:rsid w:val="002447D8"/>
    <w:rsid w:val="00252120"/>
    <w:rsid w:val="002B7D3D"/>
    <w:rsid w:val="003045CE"/>
    <w:rsid w:val="00307229"/>
    <w:rsid w:val="00312225"/>
    <w:rsid w:val="00324F83"/>
    <w:rsid w:val="0034715C"/>
    <w:rsid w:val="00350636"/>
    <w:rsid w:val="00356173"/>
    <w:rsid w:val="00373BFD"/>
    <w:rsid w:val="00382BE2"/>
    <w:rsid w:val="0038500F"/>
    <w:rsid w:val="003B6FFB"/>
    <w:rsid w:val="003C6E24"/>
    <w:rsid w:val="003D35CA"/>
    <w:rsid w:val="00404319"/>
    <w:rsid w:val="00422C07"/>
    <w:rsid w:val="0042756B"/>
    <w:rsid w:val="00430380"/>
    <w:rsid w:val="00451658"/>
    <w:rsid w:val="0046107E"/>
    <w:rsid w:val="004D79CC"/>
    <w:rsid w:val="004E2D28"/>
    <w:rsid w:val="004E7AC7"/>
    <w:rsid w:val="00557C41"/>
    <w:rsid w:val="00561AB0"/>
    <w:rsid w:val="005650D3"/>
    <w:rsid w:val="005F6A23"/>
    <w:rsid w:val="00602AD3"/>
    <w:rsid w:val="00604D95"/>
    <w:rsid w:val="00626089"/>
    <w:rsid w:val="006311F9"/>
    <w:rsid w:val="00651A66"/>
    <w:rsid w:val="00654C96"/>
    <w:rsid w:val="006770E0"/>
    <w:rsid w:val="00693B6A"/>
    <w:rsid w:val="00693E00"/>
    <w:rsid w:val="006968E1"/>
    <w:rsid w:val="006A3CAB"/>
    <w:rsid w:val="006F06C8"/>
    <w:rsid w:val="00725EDC"/>
    <w:rsid w:val="00771550"/>
    <w:rsid w:val="00791837"/>
    <w:rsid w:val="0079448E"/>
    <w:rsid w:val="007B2FA4"/>
    <w:rsid w:val="007C1601"/>
    <w:rsid w:val="00803498"/>
    <w:rsid w:val="00845320"/>
    <w:rsid w:val="008505B2"/>
    <w:rsid w:val="00862C9A"/>
    <w:rsid w:val="008765B8"/>
    <w:rsid w:val="00912611"/>
    <w:rsid w:val="009336B9"/>
    <w:rsid w:val="0097092A"/>
    <w:rsid w:val="009723E2"/>
    <w:rsid w:val="00973AAD"/>
    <w:rsid w:val="00994BEF"/>
    <w:rsid w:val="009B7A7C"/>
    <w:rsid w:val="00A04EA8"/>
    <w:rsid w:val="00A17C55"/>
    <w:rsid w:val="00A32CCA"/>
    <w:rsid w:val="00A43844"/>
    <w:rsid w:val="00A5590C"/>
    <w:rsid w:val="00AA2233"/>
    <w:rsid w:val="00AA4F6B"/>
    <w:rsid w:val="00AC29C1"/>
    <w:rsid w:val="00B00800"/>
    <w:rsid w:val="00B21A9F"/>
    <w:rsid w:val="00B45049"/>
    <w:rsid w:val="00B90202"/>
    <w:rsid w:val="00BB4D28"/>
    <w:rsid w:val="00BC5EC8"/>
    <w:rsid w:val="00C037D4"/>
    <w:rsid w:val="00C12034"/>
    <w:rsid w:val="00C4082A"/>
    <w:rsid w:val="00C44B04"/>
    <w:rsid w:val="00C4786B"/>
    <w:rsid w:val="00C57505"/>
    <w:rsid w:val="00C97B72"/>
    <w:rsid w:val="00CD77B4"/>
    <w:rsid w:val="00CE6FB8"/>
    <w:rsid w:val="00D15A38"/>
    <w:rsid w:val="00D3217E"/>
    <w:rsid w:val="00D81F18"/>
    <w:rsid w:val="00D869B1"/>
    <w:rsid w:val="00D9564C"/>
    <w:rsid w:val="00D96C75"/>
    <w:rsid w:val="00DE6A8E"/>
    <w:rsid w:val="00E32925"/>
    <w:rsid w:val="00E42900"/>
    <w:rsid w:val="00E4799E"/>
    <w:rsid w:val="00E51D9B"/>
    <w:rsid w:val="00E52315"/>
    <w:rsid w:val="00E64CA5"/>
    <w:rsid w:val="00E667FE"/>
    <w:rsid w:val="00E95788"/>
    <w:rsid w:val="00E97800"/>
    <w:rsid w:val="00EC451C"/>
    <w:rsid w:val="00ED0A98"/>
    <w:rsid w:val="00ED7D02"/>
    <w:rsid w:val="00F8421B"/>
    <w:rsid w:val="00FA586A"/>
    <w:rsid w:val="00FD3FE6"/>
    <w:rsid w:val="00FE2C4C"/>
    <w:rsid w:val="00FF75A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C69CE80-4452-114E-9197-D662DDFF0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suppressAutoHyphens/>
    </w:pPr>
    <w:rPr>
      <w:sz w:val="24"/>
      <w:lang w:val="en-US" w:eastAsia="ar-SA"/>
    </w:rPr>
  </w:style>
  <w:style w:type="paragraph" w:styleId="Heading1">
    <w:name w:val="heading 1"/>
    <w:basedOn w:val="Normal"/>
    <w:next w:val="Normal"/>
    <w:qFormat/>
    <w:pPr>
      <w:keepNext/>
      <w:numPr>
        <w:numId w:val="4"/>
      </w:numPr>
      <w:outlineLvl w:val="0"/>
    </w:pPr>
    <w:rPr>
      <w:b/>
      <w:bCs/>
      <w:szCs w:val="24"/>
      <w:lang w:val="tr-TR"/>
    </w:rPr>
  </w:style>
  <w:style w:type="paragraph" w:styleId="Heading2">
    <w:name w:val="heading 2"/>
    <w:basedOn w:val="Normal"/>
    <w:next w:val="Normal"/>
    <w:link w:val="Heading2Char"/>
    <w:qFormat/>
    <w:rsid w:val="00EA2CB6"/>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Pr>
      <w:rFonts w:ascii="Symbol" w:eastAsia="Times New Roman" w:hAnsi="Symbol" w:cs="Times New Roman"/>
    </w:rPr>
  </w:style>
  <w:style w:type="character" w:customStyle="1" w:styleId="WW8Num3z0">
    <w:name w:val="WW8Num3z0"/>
    <w:rPr>
      <w:rFonts w:ascii="Symbol" w:hAnsi="Symbol"/>
    </w:rPr>
  </w:style>
  <w:style w:type="character" w:customStyle="1" w:styleId="WW8Num4z0">
    <w:name w:val="WW8Num4z0"/>
    <w:rPr>
      <w:rFonts w:ascii="Wingdings" w:hAnsi="Wingdings"/>
    </w:rPr>
  </w:style>
  <w:style w:type="character" w:customStyle="1" w:styleId="WW8Num5z0">
    <w:name w:val="WW8Num5z0"/>
    <w:rPr>
      <w:rFonts w:ascii="Wingdings" w:hAnsi="Wingdings"/>
    </w:rPr>
  </w:style>
  <w:style w:type="character" w:customStyle="1" w:styleId="WW8Num6z0">
    <w:name w:val="WW8Num6z0"/>
    <w:rPr>
      <w:rFonts w:ascii="Wingdings" w:hAnsi="Wingdings"/>
    </w:rPr>
  </w:style>
  <w:style w:type="character" w:customStyle="1" w:styleId="WW8Num7z0">
    <w:name w:val="WW8Num7z0"/>
    <w:rPr>
      <w:rFonts w:ascii="Symbol" w:hAnsi="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9z0">
    <w:name w:val="WW8Num9z0"/>
    <w:rPr>
      <w:rFonts w:ascii="Symbol" w:hAnsi="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10z0">
    <w:name w:val="WW8Num10z0"/>
    <w:rPr>
      <w:rFonts w:ascii="Symbol" w:hAnsi="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1z0">
    <w:name w:val="WW8Num11z0"/>
    <w:rPr>
      <w:rFonts w:ascii="Symbol" w:hAnsi="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3z0">
    <w:name w:val="WW8Num13z0"/>
    <w:rPr>
      <w:rFonts w:ascii="Symbol" w:hAnsi="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4z0">
    <w:name w:val="WW8Num14z0"/>
    <w:rPr>
      <w:rFonts w:ascii="Symbol" w:hAnsi="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8Num15z0">
    <w:name w:val="WW8Num15z0"/>
    <w:rPr>
      <w:rFonts w:ascii="Symbol" w:hAnsi="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6z0">
    <w:name w:val="WW8Num16z0"/>
    <w:rPr>
      <w:rFonts w:ascii="Symbol" w:hAnsi="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7z0">
    <w:name w:val="WW8Num17z0"/>
    <w:rPr>
      <w:rFonts w:ascii="Symbol" w:hAnsi="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rPr>
  </w:style>
  <w:style w:type="character" w:customStyle="1" w:styleId="WW8Num18z0">
    <w:name w:val="WW8Num18z0"/>
    <w:rPr>
      <w:rFonts w:ascii="Symbol" w:hAnsi="Symbol"/>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9z0">
    <w:name w:val="WW8Num19z0"/>
    <w:rPr>
      <w:rFonts w:ascii="Symbol" w:hAnsi="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rPr>
  </w:style>
  <w:style w:type="character" w:customStyle="1" w:styleId="WW8Num20z0">
    <w:name w:val="WW8Num20z0"/>
    <w:rPr>
      <w:rFonts w:ascii="Symbol" w:hAnsi="Symbol"/>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1z0">
    <w:name w:val="WW8Num21z0"/>
    <w:rPr>
      <w:rFonts w:ascii="Symbol" w:hAnsi="Symbol"/>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rPr>
  </w:style>
  <w:style w:type="character" w:customStyle="1" w:styleId="WW8Num22z0">
    <w:name w:val="WW8Num22z0"/>
    <w:rPr>
      <w:rFonts w:ascii="Symbol" w:hAnsi="Symbol"/>
      <w:sz w:val="20"/>
    </w:rPr>
  </w:style>
  <w:style w:type="character" w:customStyle="1" w:styleId="WW8Num22z1">
    <w:name w:val="WW8Num22z1"/>
    <w:rPr>
      <w:rFonts w:ascii="Courier New" w:hAnsi="Courier New"/>
      <w:sz w:val="20"/>
    </w:rPr>
  </w:style>
  <w:style w:type="character" w:customStyle="1" w:styleId="WW8Num22z2">
    <w:name w:val="WW8Num22z2"/>
    <w:rPr>
      <w:rFonts w:ascii="Wingdings" w:hAnsi="Wingdings"/>
      <w:sz w:val="20"/>
    </w:rPr>
  </w:style>
  <w:style w:type="character" w:customStyle="1" w:styleId="WW8Num23z0">
    <w:name w:val="WW8Num23z0"/>
    <w:rPr>
      <w:rFonts w:ascii="Symbol" w:hAnsi="Symbol"/>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4z0">
    <w:name w:val="WW8Num24z0"/>
    <w:rPr>
      <w:rFonts w:ascii="Symbol" w:hAnsi="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0">
    <w:name w:val="WW8Num25z0"/>
    <w:rPr>
      <w:rFonts w:ascii="Symbol" w:hAnsi="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WW8Num26z0">
    <w:name w:val="WW8Num26z0"/>
    <w:rPr>
      <w:rFonts w:ascii="Symbol" w:hAnsi="Symbol"/>
    </w:rPr>
  </w:style>
  <w:style w:type="character" w:customStyle="1" w:styleId="WW8Num26z1">
    <w:name w:val="WW8Num26z1"/>
    <w:rPr>
      <w:rFonts w:ascii="Courier New" w:hAnsi="Courier New" w:cs="Courier New"/>
    </w:rPr>
  </w:style>
  <w:style w:type="character" w:customStyle="1" w:styleId="WW8Num26z5">
    <w:name w:val="WW8Num26z5"/>
    <w:rPr>
      <w:rFonts w:ascii="Wingdings" w:hAnsi="Wingdings"/>
    </w:rPr>
  </w:style>
  <w:style w:type="character" w:customStyle="1" w:styleId="WW8Num27z0">
    <w:name w:val="WW8Num27z0"/>
    <w:rPr>
      <w:rFonts w:ascii="Symbol" w:hAnsi="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8z0">
    <w:name w:val="WW8Num28z0"/>
    <w:rPr>
      <w:rFonts w:ascii="Symbol" w:hAnsi="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VarsaylanParagrafYazTipi3">
    <w:name w:val="Varsayılan Paragraf Yazı Tipi3"/>
  </w:style>
  <w:style w:type="character" w:styleId="Hyperlink">
    <w:name w:val="Hyperlink"/>
    <w:rPr>
      <w:color w:val="0000FF"/>
      <w:u w:val="single"/>
    </w:rPr>
  </w:style>
  <w:style w:type="character" w:styleId="PageNumber">
    <w:name w:val="page number"/>
    <w:basedOn w:val="VarsaylanParagrafYazTipi3"/>
  </w:style>
  <w:style w:type="character" w:customStyle="1" w:styleId="WW8Num4z1">
    <w:name w:val="WW8Num4z1"/>
    <w:rPr>
      <w:rFonts w:ascii="Courier New" w:hAnsi="Courier New" w:cs="Courier New"/>
    </w:rPr>
  </w:style>
  <w:style w:type="character" w:customStyle="1" w:styleId="WW8Num4z3">
    <w:name w:val="WW8Num4z3"/>
    <w:rPr>
      <w:rFonts w:ascii="Symbol" w:hAnsi="Symbol"/>
    </w:rPr>
  </w:style>
  <w:style w:type="character" w:customStyle="1" w:styleId="WW8Num5z1">
    <w:name w:val="WW8Num5z1"/>
    <w:rPr>
      <w:rFonts w:ascii="Courier New" w:hAnsi="Courier New" w:cs="Courier New"/>
    </w:rPr>
  </w:style>
  <w:style w:type="character" w:customStyle="1" w:styleId="WW8Num5z3">
    <w:name w:val="WW8Num5z3"/>
    <w:rPr>
      <w:rFonts w:ascii="Symbol" w:hAnsi="Symbol"/>
    </w:rPr>
  </w:style>
  <w:style w:type="character" w:customStyle="1" w:styleId="WW8Num6z1">
    <w:name w:val="WW8Num6z1"/>
    <w:rPr>
      <w:rFonts w:ascii="Courier New" w:hAnsi="Courier New" w:cs="Courier New"/>
    </w:rPr>
  </w:style>
  <w:style w:type="character" w:customStyle="1" w:styleId="WW8Num6z3">
    <w:name w:val="WW8Num6z3"/>
    <w:rPr>
      <w:rFonts w:ascii="Symbol" w:hAnsi="Symbol"/>
    </w:rPr>
  </w:style>
  <w:style w:type="character" w:customStyle="1" w:styleId="WW-DefaultParagraphFont">
    <w:name w:val="WW-Default Paragraph Font"/>
  </w:style>
  <w:style w:type="character" w:customStyle="1" w:styleId="WW-DefaultParagraphFont1">
    <w:name w:val="WW-Default Paragraph Font1"/>
  </w:style>
  <w:style w:type="character" w:customStyle="1" w:styleId="Absatz-Standardschriftart">
    <w:name w:val="Absatz-Standardschriftart"/>
  </w:style>
  <w:style w:type="character" w:customStyle="1" w:styleId="WW-DefaultParagraphFont11">
    <w:name w:val="WW-Default Paragraph Font11"/>
  </w:style>
  <w:style w:type="character" w:customStyle="1" w:styleId="VarsaylanParagrafYazTipi2">
    <w:name w:val="Varsayılan Paragraf Yazı Tipi2"/>
  </w:style>
  <w:style w:type="character" w:customStyle="1" w:styleId="WW-Absatz-Standardschriftart">
    <w:name w:val="WW-Absatz-Standardschriftart"/>
  </w:style>
  <w:style w:type="character" w:customStyle="1" w:styleId="WW-VarsaylanParagrafYazTipi">
    <w:name w:val="WW-Varsayılan Paragraf Yazı Tipi"/>
  </w:style>
  <w:style w:type="character" w:customStyle="1" w:styleId="WW8Num2z1">
    <w:name w:val="WW8Num2z1"/>
    <w:rPr>
      <w:rFonts w:ascii="Courier New" w:hAnsi="Courier New"/>
    </w:rPr>
  </w:style>
  <w:style w:type="character" w:customStyle="1" w:styleId="WW8Num2z2">
    <w:name w:val="WW8Num2z2"/>
    <w:rPr>
      <w:rFonts w:ascii="Wingdings" w:hAnsi="Wingdings"/>
    </w:rPr>
  </w:style>
  <w:style w:type="character" w:customStyle="1" w:styleId="WW8Num2z3">
    <w:name w:val="WW8Num2z3"/>
    <w:rPr>
      <w:rFonts w:ascii="Symbol" w:hAnsi="Symbol"/>
    </w:rPr>
  </w:style>
  <w:style w:type="character" w:customStyle="1" w:styleId="VarsaylanParagrafYazTipi1">
    <w:name w:val="Varsayılan Paragraf Yazı Tipi1"/>
  </w:style>
  <w:style w:type="character" w:customStyle="1" w:styleId="WW-Absatz-Standardschriftart1">
    <w:name w:val="WW-Absatz-Standardschriftart1"/>
  </w:style>
  <w:style w:type="character" w:customStyle="1" w:styleId="WW-DefaultParagraphFont111">
    <w:name w:val="WW-Default Paragraph Font111"/>
  </w:style>
  <w:style w:type="character" w:customStyle="1" w:styleId="WW-DefaultParagraphFont1111">
    <w:name w:val="WW-Default Paragraph Font1111"/>
  </w:style>
  <w:style w:type="character" w:customStyle="1" w:styleId="WW-DefaultParagraphFont11111">
    <w:name w:val="WW-Default Paragraph Font11111"/>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DefaultParagraphFont111111">
    <w:name w:val="WW-Default Paragraph Font111111"/>
  </w:style>
  <w:style w:type="character" w:styleId="FollowedHyperlink">
    <w:name w:val="FollowedHyperlink"/>
    <w:rPr>
      <w:color w:val="800080"/>
      <w:u w:val="single"/>
    </w:rPr>
  </w:style>
  <w:style w:type="character" w:customStyle="1" w:styleId="NumberingSymbols">
    <w:name w:val="Numbering Symbols"/>
  </w:style>
  <w:style w:type="character" w:customStyle="1" w:styleId="WW-NumberingSymbols">
    <w:name w:val="WW-Numbering Symbols"/>
  </w:style>
  <w:style w:type="character" w:styleId="Emphasis">
    <w:name w:val="Emphasis"/>
    <w:qFormat/>
    <w:rPr>
      <w:i/>
      <w:iCs/>
    </w:rPr>
  </w:style>
  <w:style w:type="character" w:customStyle="1" w:styleId="NormalkiYanaYaslaChar">
    <w:name w:val="Normal + İki Yana Yasla Char"/>
    <w:rPr>
      <w:sz w:val="24"/>
      <w:lang w:val="en-US" w:eastAsia="ar-SA" w:bidi="ar-SA"/>
    </w:rPr>
  </w:style>
  <w:style w:type="character" w:customStyle="1" w:styleId="WW8Num6z2">
    <w:name w:val="WW8Num6z2"/>
    <w:rPr>
      <w:rFonts w:ascii="Wingdings" w:hAnsi="Wingdings"/>
    </w:rPr>
  </w:style>
  <w:style w:type="character" w:styleId="CommentReference">
    <w:name w:val="annotation reference"/>
    <w:rPr>
      <w:sz w:val="16"/>
      <w:szCs w:val="16"/>
    </w:rPr>
  </w:style>
  <w:style w:type="paragraph" w:customStyle="1" w:styleId="Heading">
    <w:name w:val="Heading"/>
    <w:basedOn w:val="Normal"/>
    <w:next w:val="BodyText"/>
    <w:pPr>
      <w:keepNext/>
      <w:spacing w:before="240" w:after="120"/>
    </w:pPr>
    <w:rPr>
      <w:rFonts w:ascii="Arial" w:eastAsia="Arial Unicode MS" w:hAnsi="Arial" w:cs="Tahoma"/>
      <w:sz w:val="28"/>
      <w:szCs w:val="28"/>
    </w:rPr>
  </w:style>
  <w:style w:type="paragraph" w:styleId="BodyText">
    <w:name w:val="Body Text"/>
    <w:basedOn w:val="Normal"/>
    <w:pPr>
      <w:jc w:val="both"/>
    </w:pPr>
    <w:rPr>
      <w:rFonts w:ascii="Arial" w:hAnsi="Arial"/>
      <w:b/>
      <w:lang w:val="tr-TR"/>
    </w:rPr>
  </w:style>
  <w:style w:type="paragraph" w:styleId="List">
    <w:name w:val="List"/>
    <w:basedOn w:val="BodyText"/>
    <w:rPr>
      <w:rFonts w:cs="Tahoma"/>
    </w:rPr>
  </w:style>
  <w:style w:type="paragraph" w:styleId="Caption">
    <w:name w:val="caption"/>
    <w:basedOn w:val="Normal"/>
    <w:qFormat/>
    <w:pPr>
      <w:suppressLineNumbers/>
      <w:spacing w:before="120" w:after="120"/>
    </w:pPr>
    <w:rPr>
      <w:rFonts w:cs="Tahoma"/>
      <w:i/>
      <w:iCs/>
      <w:sz w:val="20"/>
    </w:rPr>
  </w:style>
  <w:style w:type="paragraph" w:customStyle="1" w:styleId="Index">
    <w:name w:val="Index"/>
    <w:basedOn w:val="Normal"/>
    <w:pPr>
      <w:suppressLineNumbers/>
    </w:pPr>
    <w:rPr>
      <w:rFonts w:cs="Tahoma"/>
    </w:rPr>
  </w:style>
  <w:style w:type="paragraph" w:customStyle="1" w:styleId="WW-NormalWeb">
    <w:name w:val="WW-Normal (Web)"/>
    <w:basedOn w:val="Normal"/>
    <w:pPr>
      <w:spacing w:before="280" w:after="280"/>
    </w:pPr>
    <w:rPr>
      <w:rFonts w:ascii="Arial Unicode MS" w:eastAsia="Arial Unicode MS" w:hAnsi="Arial Unicode MS" w:cs="Arial Unicode MS"/>
      <w:szCs w:val="24"/>
    </w:rPr>
  </w:style>
  <w:style w:type="paragraph" w:customStyle="1" w:styleId="western">
    <w:name w:val="western"/>
    <w:basedOn w:val="Normal"/>
    <w:pPr>
      <w:widowControl/>
      <w:suppressAutoHyphens w:val="0"/>
      <w:spacing w:before="280"/>
      <w:jc w:val="both"/>
    </w:pPr>
    <w:rPr>
      <w:rFonts w:ascii="Arial" w:hAnsi="Arial" w:cs="Arial"/>
      <w:b/>
      <w:bCs/>
      <w:szCs w:val="24"/>
      <w:lang w:val="tr-TR"/>
    </w:rPr>
  </w:style>
  <w:style w:type="paragraph" w:styleId="Footer">
    <w:name w:val="footer"/>
    <w:basedOn w:val="Normal"/>
    <w:link w:val="FooterChar"/>
    <w:uiPriority w:val="99"/>
    <w:pPr>
      <w:tabs>
        <w:tab w:val="center" w:pos="4536"/>
        <w:tab w:val="right" w:pos="9072"/>
      </w:tabs>
    </w:pPr>
  </w:style>
  <w:style w:type="paragraph" w:styleId="NormalWeb">
    <w:name w:val="Normal (Web)"/>
    <w:basedOn w:val="Normal"/>
    <w:pPr>
      <w:widowControl/>
      <w:suppressAutoHyphens w:val="0"/>
      <w:spacing w:before="280" w:after="280"/>
    </w:pPr>
    <w:rPr>
      <w:szCs w:val="24"/>
      <w:lang w:val="tr-TR"/>
    </w:rPr>
  </w:style>
  <w:style w:type="paragraph" w:styleId="HTMLPreformatted">
    <w:name w:val="HTML Preformatted"/>
    <w:basedOn w:val="Normal"/>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color w:val="000000"/>
      <w:sz w:val="20"/>
      <w:lang w:val="tr-TR"/>
    </w:rPr>
  </w:style>
  <w:style w:type="paragraph" w:customStyle="1" w:styleId="Balk">
    <w:name w:val="Başlık"/>
    <w:basedOn w:val="Normal"/>
    <w:next w:val="BodyText"/>
    <w:pPr>
      <w:keepNext/>
      <w:spacing w:before="240" w:after="120"/>
    </w:pPr>
    <w:rPr>
      <w:rFonts w:ascii="Tahoma" w:eastAsia="Tahoma" w:hAnsi="Tahoma" w:cs="Tahoma"/>
      <w:sz w:val="28"/>
      <w:szCs w:val="28"/>
    </w:rPr>
  </w:style>
  <w:style w:type="paragraph" w:customStyle="1" w:styleId="ResimYazs4">
    <w:name w:val="Resim Yazısı4"/>
    <w:basedOn w:val="Normal"/>
    <w:pPr>
      <w:suppressLineNumbers/>
      <w:spacing w:before="120" w:after="120"/>
    </w:pPr>
    <w:rPr>
      <w:rFonts w:cs="Tahoma"/>
      <w:i/>
      <w:iCs/>
      <w:szCs w:val="24"/>
    </w:rPr>
  </w:style>
  <w:style w:type="paragraph" w:customStyle="1" w:styleId="Dizin">
    <w:name w:val="Dizin"/>
    <w:basedOn w:val="Normal"/>
    <w:pPr>
      <w:suppressLineNumbers/>
    </w:pPr>
    <w:rPr>
      <w:rFonts w:ascii="Arial" w:hAnsi="Arial"/>
    </w:rPr>
  </w:style>
  <w:style w:type="paragraph" w:customStyle="1" w:styleId="ResimYazs3">
    <w:name w:val="Resim Yazısı3"/>
    <w:basedOn w:val="Normal"/>
    <w:pPr>
      <w:suppressLineNumbers/>
      <w:spacing w:before="120" w:after="120"/>
    </w:pPr>
    <w:rPr>
      <w:rFonts w:cs="Tahoma"/>
      <w:i/>
      <w:iCs/>
      <w:sz w:val="20"/>
    </w:rPr>
  </w:style>
  <w:style w:type="paragraph" w:customStyle="1" w:styleId="ResimYazs2">
    <w:name w:val="Resim Yazısı2"/>
    <w:basedOn w:val="Normal"/>
    <w:pPr>
      <w:suppressLineNumbers/>
      <w:spacing w:before="120" w:after="120"/>
    </w:pPr>
    <w:rPr>
      <w:rFonts w:cs="Tahoma"/>
      <w:i/>
      <w:iCs/>
      <w:sz w:val="20"/>
    </w:rPr>
  </w:style>
  <w:style w:type="paragraph" w:customStyle="1" w:styleId="ResimYazs1">
    <w:name w:val="Resim Yazısı1"/>
    <w:basedOn w:val="Normal"/>
    <w:pPr>
      <w:suppressLineNumbers/>
      <w:spacing w:before="120" w:after="120"/>
    </w:pPr>
    <w:rPr>
      <w:rFonts w:ascii="Arial" w:hAnsi="Arial"/>
      <w:i/>
      <w:iCs/>
      <w:sz w:val="20"/>
    </w:rPr>
  </w:style>
  <w:style w:type="paragraph" w:customStyle="1" w:styleId="WW-ResimYazs">
    <w:name w:val="WW-Resim Yazısı"/>
    <w:basedOn w:val="Normal"/>
    <w:pPr>
      <w:suppressLineNumbers/>
      <w:spacing w:before="120" w:after="120"/>
    </w:pPr>
    <w:rPr>
      <w:rFonts w:ascii="Arial" w:hAnsi="Arial"/>
      <w:i/>
      <w:iCs/>
      <w:sz w:val="20"/>
    </w:rPr>
  </w:style>
  <w:style w:type="paragraph" w:customStyle="1" w:styleId="WW-Dizin">
    <w:name w:val="WW-Dizin"/>
    <w:basedOn w:val="Normal"/>
    <w:pPr>
      <w:suppressLineNumbers/>
    </w:pPr>
    <w:rPr>
      <w:rFonts w:ascii="Arial" w:hAnsi="Arial"/>
    </w:rPr>
  </w:style>
  <w:style w:type="paragraph" w:customStyle="1" w:styleId="WW-Balk">
    <w:name w:val="WW-Başlık"/>
    <w:basedOn w:val="Normal"/>
    <w:next w:val="BodyText"/>
    <w:pPr>
      <w:keepNext/>
      <w:spacing w:before="240" w:after="120"/>
    </w:pPr>
    <w:rPr>
      <w:rFonts w:ascii="Tahoma" w:eastAsia="Tahoma" w:hAnsi="Tahoma" w:cs="Tahoma"/>
      <w:sz w:val="28"/>
      <w:szCs w:val="28"/>
    </w:rPr>
  </w:style>
  <w:style w:type="paragraph" w:customStyle="1" w:styleId="Caption2">
    <w:name w:val="Caption2"/>
    <w:basedOn w:val="Normal"/>
    <w:pPr>
      <w:suppressLineNumbers/>
      <w:spacing w:before="120" w:after="120"/>
    </w:pPr>
    <w:rPr>
      <w:rFonts w:cs="Tahoma"/>
      <w:i/>
      <w:iCs/>
      <w:sz w:val="20"/>
    </w:rPr>
  </w:style>
  <w:style w:type="paragraph" w:customStyle="1" w:styleId="WW-Index">
    <w:name w:val="WW-Index"/>
    <w:basedOn w:val="Normal"/>
    <w:pPr>
      <w:suppressLineNumbers/>
    </w:pPr>
    <w:rPr>
      <w:rFonts w:cs="Tahoma"/>
    </w:rPr>
  </w:style>
  <w:style w:type="paragraph" w:customStyle="1" w:styleId="WW-Heading">
    <w:name w:val="WW-Heading"/>
    <w:basedOn w:val="Normal"/>
    <w:next w:val="BodyText"/>
    <w:pPr>
      <w:keepNext/>
      <w:spacing w:before="240" w:after="120"/>
    </w:pPr>
    <w:rPr>
      <w:rFonts w:ascii="Arial" w:eastAsia="MS Mincho" w:hAnsi="Arial" w:cs="Tahoma"/>
      <w:sz w:val="28"/>
      <w:szCs w:val="28"/>
    </w:rPr>
  </w:style>
  <w:style w:type="paragraph" w:customStyle="1" w:styleId="Caption1">
    <w:name w:val="Caption1"/>
    <w:basedOn w:val="Normal"/>
    <w:pPr>
      <w:suppressLineNumbers/>
      <w:spacing w:before="120" w:after="120"/>
    </w:pPr>
    <w:rPr>
      <w:rFonts w:cs="Tahoma"/>
      <w:i/>
      <w:iCs/>
      <w:sz w:val="20"/>
    </w:rPr>
  </w:style>
  <w:style w:type="paragraph" w:customStyle="1" w:styleId="WW-Index1">
    <w:name w:val="WW-Index1"/>
    <w:basedOn w:val="Normal"/>
    <w:pPr>
      <w:suppressLineNumbers/>
    </w:pPr>
    <w:rPr>
      <w:rFonts w:cs="Tahoma"/>
    </w:rPr>
  </w:style>
  <w:style w:type="paragraph" w:customStyle="1" w:styleId="WW-Heading1">
    <w:name w:val="WW-Heading1"/>
    <w:basedOn w:val="Normal"/>
    <w:next w:val="BodyText"/>
    <w:pPr>
      <w:keepNext/>
      <w:spacing w:before="240" w:after="120"/>
    </w:pPr>
    <w:rPr>
      <w:rFonts w:ascii="Arial" w:eastAsia="MS Mincho" w:hAnsi="Arial" w:cs="Tahoma"/>
      <w:sz w:val="28"/>
      <w:szCs w:val="28"/>
    </w:rPr>
  </w:style>
  <w:style w:type="paragraph" w:customStyle="1" w:styleId="TableContents">
    <w:name w:val="Table Contents"/>
    <w:basedOn w:val="BodyText"/>
    <w:pPr>
      <w:suppressLineNumbers/>
    </w:pPr>
  </w:style>
  <w:style w:type="paragraph" w:customStyle="1" w:styleId="WW-TableContents">
    <w:name w:val="WW-Table Contents"/>
    <w:basedOn w:val="BodyText"/>
    <w:pPr>
      <w:suppressLineNumbers/>
    </w:pPr>
  </w:style>
  <w:style w:type="paragraph" w:customStyle="1" w:styleId="WW-TableContents1">
    <w:name w:val="WW-Table Contents1"/>
    <w:basedOn w:val="BodyText"/>
    <w:pPr>
      <w:suppressLineNumbers/>
    </w:pPr>
  </w:style>
  <w:style w:type="paragraph" w:customStyle="1" w:styleId="TableHeading">
    <w:name w:val="Table Heading"/>
    <w:basedOn w:val="TableContents"/>
    <w:pPr>
      <w:jc w:val="center"/>
    </w:pPr>
    <w:rPr>
      <w:bCs/>
      <w:i/>
      <w:iCs/>
    </w:rPr>
  </w:style>
  <w:style w:type="paragraph" w:customStyle="1" w:styleId="WW-TableHeading">
    <w:name w:val="WW-Table Heading"/>
    <w:basedOn w:val="WW-TableContents"/>
    <w:pPr>
      <w:jc w:val="center"/>
    </w:pPr>
    <w:rPr>
      <w:bCs/>
      <w:i/>
      <w:iCs/>
    </w:rPr>
  </w:style>
  <w:style w:type="paragraph" w:customStyle="1" w:styleId="WW-TableHeading1">
    <w:name w:val="WW-Table Heading1"/>
    <w:basedOn w:val="WW-TableContents1"/>
    <w:pPr>
      <w:jc w:val="center"/>
    </w:pPr>
    <w:rPr>
      <w:bCs/>
      <w:i/>
      <w:iCs/>
    </w:rPr>
  </w:style>
  <w:style w:type="paragraph" w:customStyle="1" w:styleId="WW-NormalWeb1">
    <w:name w:val="WW-Normal (Web)1"/>
    <w:basedOn w:val="Normal"/>
    <w:pPr>
      <w:widowControl/>
      <w:suppressAutoHyphens w:val="0"/>
      <w:spacing w:before="280" w:after="119"/>
    </w:pPr>
    <w:rPr>
      <w:szCs w:val="24"/>
      <w:lang w:val="tr-TR"/>
    </w:rPr>
  </w:style>
  <w:style w:type="paragraph" w:customStyle="1" w:styleId="Tabloierii">
    <w:name w:val="Tablo içeriği"/>
    <w:basedOn w:val="BodyText"/>
    <w:pPr>
      <w:suppressLineNumbers/>
    </w:pPr>
  </w:style>
  <w:style w:type="paragraph" w:customStyle="1" w:styleId="WW-Tabloierii">
    <w:name w:val="WW-Tablo içeriği"/>
    <w:basedOn w:val="BodyText"/>
    <w:pPr>
      <w:suppressLineNumbers/>
    </w:pPr>
  </w:style>
  <w:style w:type="paragraph" w:customStyle="1" w:styleId="Tablobal">
    <w:name w:val="Tablo başlığı"/>
    <w:basedOn w:val="Tabloierii"/>
    <w:pPr>
      <w:jc w:val="center"/>
    </w:pPr>
    <w:rPr>
      <w:bCs/>
      <w:i/>
      <w:iCs/>
    </w:rPr>
  </w:style>
  <w:style w:type="paragraph" w:customStyle="1" w:styleId="WW-Tablobal">
    <w:name w:val="WW-Tablo başlığı"/>
    <w:basedOn w:val="WW-Tabloierii"/>
    <w:pPr>
      <w:jc w:val="center"/>
    </w:pPr>
    <w:rPr>
      <w:bCs/>
      <w:i/>
      <w:iCs/>
    </w:rPr>
  </w:style>
  <w:style w:type="paragraph" w:customStyle="1" w:styleId="NormalkiYanaYasla">
    <w:name w:val="Normal + İki Yana Yasla"/>
    <w:basedOn w:val="Normal"/>
    <w:pPr>
      <w:jc w:val="both"/>
    </w:pPr>
  </w:style>
  <w:style w:type="paragraph" w:styleId="BalloonText">
    <w:name w:val="Balloon Text"/>
    <w:basedOn w:val="Normal"/>
    <w:rPr>
      <w:rFonts w:ascii="Tahoma" w:hAnsi="Tahoma" w:cs="Tahoma"/>
      <w:sz w:val="16"/>
      <w:szCs w:val="16"/>
    </w:rPr>
  </w:style>
  <w:style w:type="paragraph" w:customStyle="1" w:styleId="WW-GvdeMetni2">
    <w:name w:val="WW-Gövde Metni 2"/>
    <w:basedOn w:val="Normal"/>
    <w:pPr>
      <w:widowControl/>
      <w:jc w:val="both"/>
    </w:pPr>
    <w:rPr>
      <w:sz w:val="28"/>
      <w:lang w:val="tr-TR"/>
    </w:rPr>
  </w:style>
  <w:style w:type="paragraph" w:customStyle="1" w:styleId="Tabloerii">
    <w:name w:val="Tablo İçeriği"/>
    <w:basedOn w:val="Normal"/>
    <w:pPr>
      <w:suppressLineNumbers/>
    </w:pPr>
  </w:style>
  <w:style w:type="paragraph" w:customStyle="1" w:styleId="TabloBal0">
    <w:name w:val="Tablo Başlığı"/>
    <w:basedOn w:val="Tabloerii"/>
    <w:pPr>
      <w:jc w:val="center"/>
    </w:pPr>
    <w:rPr>
      <w:b/>
      <w:bCs/>
      <w:i/>
      <w:iCs/>
    </w:rPr>
  </w:style>
  <w:style w:type="paragraph" w:styleId="Header">
    <w:name w:val="header"/>
    <w:basedOn w:val="Normal"/>
    <w:link w:val="HeaderChar"/>
    <w:uiPriority w:val="99"/>
    <w:pPr>
      <w:tabs>
        <w:tab w:val="center" w:pos="4536"/>
        <w:tab w:val="right" w:pos="9072"/>
      </w:tabs>
    </w:pPr>
    <w:rPr>
      <w:lang w:val="x-none"/>
    </w:rPr>
  </w:style>
  <w:style w:type="paragraph" w:customStyle="1" w:styleId="WW-BodyText2">
    <w:name w:val="WW-Body Text 2"/>
    <w:basedOn w:val="Normal"/>
    <w:rPr>
      <w:color w:val="000000"/>
    </w:rPr>
  </w:style>
  <w:style w:type="paragraph" w:styleId="BodyTextIndent">
    <w:name w:val="Body Text Indent"/>
    <w:basedOn w:val="Normal"/>
    <w:pPr>
      <w:spacing w:after="120"/>
      <w:ind w:left="283"/>
    </w:pPr>
  </w:style>
  <w:style w:type="paragraph" w:styleId="CommentText">
    <w:name w:val="annotation text"/>
    <w:basedOn w:val="Normal"/>
    <w:rPr>
      <w:sz w:val="20"/>
    </w:rPr>
  </w:style>
  <w:style w:type="paragraph" w:styleId="CommentSubject">
    <w:name w:val="annotation subject"/>
    <w:basedOn w:val="CommentText"/>
    <w:next w:val="CommentText"/>
    <w:rPr>
      <w:b/>
      <w:bCs/>
    </w:rPr>
  </w:style>
  <w:style w:type="table" w:styleId="TableGrid">
    <w:name w:val="Table Grid"/>
    <w:basedOn w:val="TableNormal"/>
    <w:rsid w:val="003460DC"/>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sid w:val="00503653"/>
    <w:rPr>
      <w:sz w:val="24"/>
      <w:lang w:eastAsia="ar-SA"/>
    </w:rPr>
  </w:style>
  <w:style w:type="paragraph" w:customStyle="1" w:styleId="OrtaKlavuz1-Vurgu21">
    <w:name w:val="Orta Kılavuz 1 - Vurgu 21"/>
    <w:basedOn w:val="Normal"/>
    <w:uiPriority w:val="34"/>
    <w:qFormat/>
    <w:rsid w:val="00DD197B"/>
    <w:pPr>
      <w:widowControl/>
      <w:suppressAutoHyphens w:val="0"/>
      <w:spacing w:after="200" w:line="276" w:lineRule="auto"/>
      <w:ind w:left="720"/>
      <w:contextualSpacing/>
    </w:pPr>
    <w:rPr>
      <w:rFonts w:ascii="Calibri" w:eastAsia="Calibri" w:hAnsi="Calibri"/>
      <w:sz w:val="20"/>
      <w:lang w:eastAsia="en-US"/>
    </w:rPr>
  </w:style>
  <w:style w:type="character" w:customStyle="1" w:styleId="Heading2Char">
    <w:name w:val="Heading 2 Char"/>
    <w:link w:val="Heading2"/>
    <w:rsid w:val="00EA2CB6"/>
    <w:rPr>
      <w:rFonts w:ascii="Cambria" w:eastAsia="Times New Roman" w:hAnsi="Cambria" w:cs="Times New Roman"/>
      <w:b/>
      <w:bCs/>
      <w:i/>
      <w:iCs/>
      <w:sz w:val="28"/>
      <w:szCs w:val="28"/>
      <w:lang w:val="en-US" w:eastAsia="ar-SA"/>
    </w:rPr>
  </w:style>
  <w:style w:type="paragraph" w:customStyle="1" w:styleId="OrtaGlgeleme1-Vurgu11">
    <w:name w:val="Orta Gölgeleme 1 - Vurgu 11"/>
    <w:uiPriority w:val="1"/>
    <w:qFormat/>
    <w:rsid w:val="00EA2CB6"/>
    <w:rPr>
      <w:rFonts w:ascii="Calibri" w:eastAsia="Calibri" w:hAnsi="Calibri"/>
      <w:lang w:val="en-US" w:eastAsia="en-US"/>
    </w:rPr>
  </w:style>
  <w:style w:type="paragraph" w:styleId="ListParagraph">
    <w:name w:val="List Paragraph"/>
    <w:basedOn w:val="Normal"/>
    <w:uiPriority w:val="34"/>
    <w:qFormat/>
    <w:rsid w:val="00ED0A98"/>
    <w:pPr>
      <w:widowControl/>
      <w:suppressAutoHyphens w:val="0"/>
      <w:spacing w:after="200" w:line="276" w:lineRule="auto"/>
      <w:ind w:left="720"/>
      <w:contextualSpacing/>
    </w:pPr>
    <w:rPr>
      <w:rFonts w:ascii="Calibri" w:eastAsia="Calibri" w:hAnsi="Calibri"/>
      <w:sz w:val="20"/>
      <w:lang w:eastAsia="en-US"/>
    </w:rPr>
  </w:style>
  <w:style w:type="character" w:customStyle="1" w:styleId="FooterChar">
    <w:name w:val="Footer Char"/>
    <w:link w:val="Footer"/>
    <w:uiPriority w:val="99"/>
    <w:rsid w:val="002447D8"/>
    <w:rPr>
      <w:sz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2840147">
      <w:bodyDiv w:val="1"/>
      <w:marLeft w:val="0"/>
      <w:marRight w:val="0"/>
      <w:marTop w:val="0"/>
      <w:marBottom w:val="0"/>
      <w:divBdr>
        <w:top w:val="none" w:sz="0" w:space="0" w:color="auto"/>
        <w:left w:val="none" w:sz="0" w:space="0" w:color="auto"/>
        <w:bottom w:val="none" w:sz="0" w:space="0" w:color="auto"/>
        <w:right w:val="none" w:sz="0" w:space="0" w:color="auto"/>
      </w:divBdr>
    </w:div>
    <w:div w:id="1434088945">
      <w:bodyDiv w:val="1"/>
      <w:marLeft w:val="0"/>
      <w:marRight w:val="0"/>
      <w:marTop w:val="0"/>
      <w:marBottom w:val="0"/>
      <w:divBdr>
        <w:top w:val="none" w:sz="0" w:space="0" w:color="auto"/>
        <w:left w:val="none" w:sz="0" w:space="0" w:color="auto"/>
        <w:bottom w:val="none" w:sz="0" w:space="0" w:color="auto"/>
        <w:right w:val="none" w:sz="0" w:space="0" w:color="auto"/>
      </w:divBdr>
    </w:div>
    <w:div w:id="1834833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www.pnas.org/content/105/30/10513.short"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web.a.ebscohost.com/abstract?direct=true&amp;profile=ehost&amp;scope=site&amp;authtype=crawler&amp;jrnl=1306133X&amp;AN=52364685&amp;h=hXbTKOa7rJEFqyj35I8KJh%2fPm8C45%2fSCq%2fuH7toDQMVFv%2fZWhX01Oc%2bXrRL7kYorgSnggikrCgeSwyFM8Iyftg%3d%3d&amp;crl=c&amp;resultNs=AdminWebAuth&amp;resultLocal=ErrCrlNotAuth&amp;crlhashurl=login.aspx%3fdirect%3dtrue%26profile%3dehost%26scope%3dsite%26authtype%3dcrawler%26jrnl%3d1306133X%26AN%3d52364685"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parazitoloji.dergisi.org/pdf/pdf_TPD_357.pdf"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1B16B2-CEB5-43A5-A8A6-203E10AE9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3750</Words>
  <Characters>21375</Characters>
  <Application>Microsoft Office Word</Application>
  <DocSecurity>0</DocSecurity>
  <Lines>178</Lines>
  <Paragraphs>50</Paragraphs>
  <ScaleCrop>false</ScaleCrop>
  <HeadingPairs>
    <vt:vector size="6" baseType="variant">
      <vt:variant>
        <vt:lpstr>Konu Başlığı</vt:lpstr>
      </vt:variant>
      <vt:variant>
        <vt:i4>1</vt:i4>
      </vt:variant>
      <vt:variant>
        <vt:lpstr>Title</vt:lpstr>
      </vt:variant>
      <vt:variant>
        <vt:i4>1</vt:i4>
      </vt:variant>
      <vt:variant>
        <vt:lpstr>Headings</vt:lpstr>
      </vt:variant>
      <vt:variant>
        <vt:i4>3</vt:i4>
      </vt:variant>
    </vt:vector>
  </HeadingPairs>
  <TitlesOfParts>
    <vt:vector size="5" baseType="lpstr">
      <vt:lpstr>TÜBİTAK</vt:lpstr>
      <vt:lpstr>TÜBİTAK</vt:lpstr>
      <vt:lpstr>1001 – BİLİMSEL VE TEKNOLOJİK ARAŞTIRMA PROJELERİNİ DESTEKLEME PROGRAMI</vt:lpstr>
      <vt:lpstr>PROJE BAŞVURU FORMU</vt:lpstr>
      <vt:lpstr>ÖZET</vt:lpstr>
    </vt:vector>
  </TitlesOfParts>
  <Company>TÜBİTAK</Company>
  <LinksUpToDate>false</LinksUpToDate>
  <CharactersWithSpaces>25075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TÜBİTAK</dc:title>
  <dc:subject/>
  <dc:creator>ziya.cetiner</dc:creator>
  <cp:keywords/>
  <cp:lastModifiedBy>Gokhan Elci</cp:lastModifiedBy>
  <cp:revision>4</cp:revision>
  <cp:lastPrinted>2013-07-23T07:47:00Z</cp:lastPrinted>
  <dcterms:created xsi:type="dcterms:W3CDTF">2020-03-07T13:30:00Z</dcterms:created>
  <dcterms:modified xsi:type="dcterms:W3CDTF">2020-03-08T09:39:00Z</dcterms:modified>
</cp:coreProperties>
</file>